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C4E8" w14:textId="43F6591E" w:rsidR="00E91EC6" w:rsidRDefault="00E91EC6" w:rsidP="006A4027">
      <w:pPr>
        <w:jc w:val="both"/>
        <w:rPr>
          <w:rFonts w:ascii="Arial" w:hAnsi="Arial" w:cs="Arial"/>
        </w:rPr>
      </w:pPr>
      <w:r>
        <w:rPr>
          <w:rFonts w:ascii="Arial" w:hAnsi="Arial" w:cs="Arial"/>
        </w:rPr>
        <w:t xml:space="preserve">De directie van </w:t>
      </w:r>
      <w:r w:rsidR="00E13C68">
        <w:rPr>
          <w:rFonts w:ascii="Arial" w:hAnsi="Arial" w:cs="Arial"/>
        </w:rPr>
        <w:t xml:space="preserve">Stichting The Horse Valley </w:t>
      </w:r>
      <w:r w:rsidR="00977466">
        <w:rPr>
          <w:rFonts w:ascii="Arial" w:hAnsi="Arial" w:cs="Arial"/>
        </w:rPr>
        <w:t>zet zich in voor het leveren van veilige, effectieve en persoonsgerichte zorg aan volwassenen die ondersteuning nodig</w:t>
      </w:r>
      <w:r w:rsidR="00536FC5">
        <w:rPr>
          <w:rFonts w:ascii="Arial" w:hAnsi="Arial" w:cs="Arial"/>
        </w:rPr>
        <w:t xml:space="preserve"> bij hun ontwikkeling, herstel of participatie in de samenleving. Hierbij staan kwaliteit van leven, eigen regie, respect en betrokkenheid centraal. </w:t>
      </w:r>
      <w:r w:rsidR="001B3BA4">
        <w:rPr>
          <w:rFonts w:ascii="Arial" w:hAnsi="Arial" w:cs="Arial"/>
        </w:rPr>
        <w:t xml:space="preserve">Onze cliënten moeten kunnen rekenen op een veilige omgeving waarin zij zich </w:t>
      </w:r>
      <w:r w:rsidR="00B3386D">
        <w:rPr>
          <w:rFonts w:ascii="Arial" w:hAnsi="Arial" w:cs="Arial"/>
        </w:rPr>
        <w:t xml:space="preserve">kunnen ontwikkelen, wonen, werken en deelnemen aan de maatschappij. </w:t>
      </w:r>
    </w:p>
    <w:p w14:paraId="382FC070" w14:textId="4CEE2AC6" w:rsidR="009B6F72" w:rsidRPr="009B6F72" w:rsidRDefault="00317403" w:rsidP="006A4027">
      <w:pPr>
        <w:jc w:val="both"/>
        <w:rPr>
          <w:rFonts w:ascii="Arial" w:hAnsi="Arial" w:cs="Arial"/>
          <w:b/>
        </w:rPr>
      </w:pPr>
      <w:r>
        <w:rPr>
          <w:rFonts w:ascii="Arial" w:hAnsi="Arial" w:cs="Arial"/>
        </w:rPr>
        <w:br/>
      </w:r>
      <w:r w:rsidR="009B6F72" w:rsidRPr="009B6F72">
        <w:rPr>
          <w:rFonts w:ascii="Arial" w:hAnsi="Arial" w:cs="Arial"/>
          <w:b/>
        </w:rPr>
        <w:t>Missie</w:t>
      </w:r>
      <w:r w:rsidR="00B3386D">
        <w:rPr>
          <w:rFonts w:ascii="Arial" w:hAnsi="Arial" w:cs="Arial"/>
          <w:b/>
        </w:rPr>
        <w:t xml:space="preserve"> en visie</w:t>
      </w:r>
    </w:p>
    <w:p w14:paraId="5ED0FA68" w14:textId="36649D8F" w:rsidR="00B3386D" w:rsidRDefault="00B3386D" w:rsidP="006A4027">
      <w:pPr>
        <w:jc w:val="both"/>
        <w:rPr>
          <w:rFonts w:ascii="Arial" w:hAnsi="Arial" w:cs="Arial"/>
        </w:rPr>
      </w:pPr>
      <w:r>
        <w:rPr>
          <w:rFonts w:ascii="Arial" w:hAnsi="Arial" w:cs="Arial"/>
        </w:rPr>
        <w:t>Stichting The Horse Valley biedt wonen, begeleiding, behandeling en dagbesteding binnen een kleinschalige en professionele zorgomgeving</w:t>
      </w:r>
      <w:r w:rsidR="006065A5">
        <w:rPr>
          <w:rFonts w:ascii="Arial" w:hAnsi="Arial" w:cs="Arial"/>
        </w:rPr>
        <w:t>. Vanuit de combinatie</w:t>
      </w:r>
      <w:r w:rsidR="005A7AFF">
        <w:rPr>
          <w:rFonts w:ascii="Arial" w:hAnsi="Arial" w:cs="Arial"/>
        </w:rPr>
        <w:t xml:space="preserve"> van zorg, natuur en dieren ondersteunen wij cliënten bij het ontdekken en benutten van hun mogelijkheden.</w:t>
      </w:r>
      <w:r w:rsidR="00D265CF">
        <w:rPr>
          <w:rFonts w:ascii="Arial" w:hAnsi="Arial" w:cs="Arial"/>
        </w:rPr>
        <w:t xml:space="preserve"> Wij geloven dat ieder mens talenten heeft en zich kan ontwikkelen wanneer sprake is van veiligheid, vertrouwen en passende ondersteuning.</w:t>
      </w:r>
    </w:p>
    <w:p w14:paraId="2E2ADA62" w14:textId="77777777" w:rsidR="00D265CF" w:rsidRDefault="00D265CF" w:rsidP="006A4027">
      <w:pPr>
        <w:jc w:val="both"/>
        <w:rPr>
          <w:rFonts w:ascii="Arial" w:hAnsi="Arial" w:cs="Arial"/>
        </w:rPr>
      </w:pPr>
    </w:p>
    <w:p w14:paraId="0FF2536B" w14:textId="21D1ACB5" w:rsidR="00D265CF" w:rsidRDefault="00D265CF" w:rsidP="006A4027">
      <w:pPr>
        <w:jc w:val="both"/>
        <w:rPr>
          <w:rFonts w:ascii="Arial" w:hAnsi="Arial" w:cs="Arial"/>
        </w:rPr>
      </w:pPr>
      <w:r>
        <w:rPr>
          <w:rFonts w:ascii="Arial" w:hAnsi="Arial" w:cs="Arial"/>
        </w:rPr>
        <w:t>Onze begeleiding is gericht op maatwerk. Samen met cliënten, hun netwerk en betrokken professionals werken wij aan persoonlijke doelen, zelfredzaamheid en een betekenisvol leven. De natuurlijke omgeving, het</w:t>
      </w:r>
      <w:r w:rsidR="00227091">
        <w:rPr>
          <w:rFonts w:ascii="Arial" w:hAnsi="Arial" w:cs="Arial"/>
        </w:rPr>
        <w:t xml:space="preserve"> werken met dieren en het uitvoeren van alledaagse activiteiten vormen hierbij een belangrijk onderdeel van onze aanpak. </w:t>
      </w:r>
    </w:p>
    <w:p w14:paraId="33B89F77" w14:textId="77777777" w:rsidR="00B730EF" w:rsidRPr="00074705" w:rsidRDefault="00B730EF" w:rsidP="006A4027">
      <w:pPr>
        <w:pStyle w:val="Geenafstand"/>
        <w:jc w:val="both"/>
        <w:rPr>
          <w:rFonts w:ascii="Arial" w:hAnsi="Arial" w:cs="Arial"/>
          <w:sz w:val="20"/>
          <w:lang w:val="nl-NL"/>
        </w:rPr>
      </w:pPr>
    </w:p>
    <w:p w14:paraId="64779E5A" w14:textId="2C480D6A" w:rsidR="009B6F72" w:rsidRPr="009B6F72" w:rsidRDefault="00210322" w:rsidP="006A4027">
      <w:pPr>
        <w:jc w:val="both"/>
        <w:rPr>
          <w:rFonts w:ascii="Arial" w:hAnsi="Arial" w:cs="Arial"/>
          <w:b/>
        </w:rPr>
      </w:pPr>
      <w:r>
        <w:rPr>
          <w:rFonts w:ascii="Arial" w:hAnsi="Arial" w:cs="Arial"/>
          <w:b/>
        </w:rPr>
        <w:t>Toekomstgerichte ontwikkeling</w:t>
      </w:r>
    </w:p>
    <w:p w14:paraId="55CB7228" w14:textId="16524BA6" w:rsidR="00074705" w:rsidRDefault="00210322" w:rsidP="006A4027">
      <w:pPr>
        <w:jc w:val="both"/>
        <w:rPr>
          <w:rFonts w:ascii="Arial" w:hAnsi="Arial" w:cs="Arial"/>
        </w:rPr>
      </w:pPr>
      <w:r>
        <w:rPr>
          <w:rFonts w:ascii="Arial" w:hAnsi="Arial" w:cs="Arial"/>
        </w:rPr>
        <w:t>The Horse Valley wil zich verder ontwikkelen als een kwalitatief hoogwaardige, kleinschalige zorgorganisatie waarin wonen, begeleiding</w:t>
      </w:r>
      <w:r w:rsidR="00EF5FB0">
        <w:rPr>
          <w:rFonts w:ascii="Arial" w:hAnsi="Arial" w:cs="Arial"/>
        </w:rPr>
        <w:t xml:space="preserve">, behandeling en dagbesteding steeds beter op elkaar aansluiten. Wij </w:t>
      </w:r>
      <w:r w:rsidR="007F5753">
        <w:rPr>
          <w:rFonts w:ascii="Arial" w:hAnsi="Arial" w:cs="Arial"/>
        </w:rPr>
        <w:t>s</w:t>
      </w:r>
      <w:r w:rsidR="00EF5FB0">
        <w:rPr>
          <w:rFonts w:ascii="Arial" w:hAnsi="Arial" w:cs="Arial"/>
        </w:rPr>
        <w:t xml:space="preserve">treven naar een samenhangend zorgconcept waarin cliënten zoveel mogelijk ondersteuning kunnen ontvangen binnen één vertrouwde omgeving, zonder daarbij ons persoonlijke karakter te verliezen. Hierbij staat niet groei in omvang centraal, maar groei in kwaliteit, deskundigheid en continuïteit van zorg. </w:t>
      </w:r>
    </w:p>
    <w:p w14:paraId="37E0E35D" w14:textId="77777777" w:rsidR="00B03CD9" w:rsidRPr="00074705" w:rsidRDefault="00B03CD9" w:rsidP="006A4027">
      <w:pPr>
        <w:jc w:val="both"/>
        <w:rPr>
          <w:rFonts w:ascii="Arial" w:hAnsi="Arial" w:cs="Arial"/>
        </w:rPr>
      </w:pPr>
    </w:p>
    <w:p w14:paraId="300A80E1" w14:textId="7EEAA58C" w:rsidR="00B03CD9" w:rsidRDefault="00B03CD9" w:rsidP="006A4027">
      <w:pPr>
        <w:jc w:val="both"/>
        <w:rPr>
          <w:rFonts w:ascii="Arial" w:hAnsi="Arial" w:cs="Arial"/>
          <w:b/>
        </w:rPr>
      </w:pPr>
      <w:r>
        <w:rPr>
          <w:rFonts w:ascii="Arial" w:hAnsi="Arial" w:cs="Arial"/>
          <w:b/>
        </w:rPr>
        <w:t>Kwaliteit en veiligheid</w:t>
      </w:r>
    </w:p>
    <w:p w14:paraId="7E4E7836" w14:textId="7423F00C" w:rsidR="00B03CD9" w:rsidRDefault="00B03CD9" w:rsidP="006A4027">
      <w:pPr>
        <w:jc w:val="both"/>
        <w:rPr>
          <w:rFonts w:ascii="Arial" w:hAnsi="Arial" w:cs="Arial"/>
          <w:bCs/>
        </w:rPr>
      </w:pPr>
      <w:r>
        <w:rPr>
          <w:rFonts w:ascii="Arial" w:hAnsi="Arial" w:cs="Arial"/>
          <w:bCs/>
        </w:rPr>
        <w:t>Kwaliteit en veiligheid zijn een gezamenlijke verantwoordelijkheid van alle medewerkers. Daarom werkt The Horse Valley met een kwaliteitsmanagementsysteem conform de uitgangspunten van NEN-EN 15224. Het kwaliteitssysteem ondersteunt ons bij het beheersen van risico’s, het voldoen aan wet- en regelgeving en het systematisch verbeteren van onze dienstverlening.</w:t>
      </w:r>
    </w:p>
    <w:p w14:paraId="699998FC" w14:textId="77777777" w:rsidR="00B03CD9" w:rsidRDefault="00B03CD9" w:rsidP="006A4027">
      <w:pPr>
        <w:jc w:val="both"/>
        <w:rPr>
          <w:rFonts w:ascii="Arial" w:hAnsi="Arial" w:cs="Arial"/>
          <w:bCs/>
        </w:rPr>
      </w:pPr>
    </w:p>
    <w:p w14:paraId="3C9EE373" w14:textId="5F624CDF" w:rsidR="00B03CD9" w:rsidRPr="00B03CD9" w:rsidRDefault="00B03CD9" w:rsidP="006A4027">
      <w:pPr>
        <w:jc w:val="both"/>
        <w:rPr>
          <w:rFonts w:ascii="Arial" w:hAnsi="Arial" w:cs="Arial"/>
          <w:bCs/>
        </w:rPr>
      </w:pPr>
      <w:r>
        <w:rPr>
          <w:rFonts w:ascii="Arial" w:hAnsi="Arial" w:cs="Arial"/>
          <w:bCs/>
        </w:rPr>
        <w:t xml:space="preserve">Wij verbeteren onze zorg continu door gebruik te maken van cliënt- en </w:t>
      </w:r>
      <w:proofErr w:type="spellStart"/>
      <w:r>
        <w:rPr>
          <w:rFonts w:ascii="Arial" w:hAnsi="Arial" w:cs="Arial"/>
          <w:bCs/>
        </w:rPr>
        <w:t>medewerkerstevredenheidsonderzoeken</w:t>
      </w:r>
      <w:proofErr w:type="spellEnd"/>
      <w:r>
        <w:rPr>
          <w:rFonts w:ascii="Arial" w:hAnsi="Arial" w:cs="Arial"/>
          <w:bCs/>
        </w:rPr>
        <w:t xml:space="preserve">, </w:t>
      </w:r>
      <w:r w:rsidR="00E93929">
        <w:rPr>
          <w:rFonts w:ascii="Arial" w:hAnsi="Arial" w:cs="Arial"/>
          <w:bCs/>
        </w:rPr>
        <w:t>risicoanalyses</w:t>
      </w:r>
      <w:r w:rsidR="00D00455">
        <w:rPr>
          <w:rFonts w:ascii="Arial" w:hAnsi="Arial" w:cs="Arial"/>
          <w:bCs/>
        </w:rPr>
        <w:t xml:space="preserve">, interne audits, directiebeoordelingen, dossiercontroles, incidentmeldingen, klachtenanalyses en kwaliteitsbesprekingen. Verbeterpunten worden vastgelegd, opgevolgd en geëvalueerd zodat wij blijven leren en ontwikkelen. </w:t>
      </w:r>
    </w:p>
    <w:p w14:paraId="1F81239F" w14:textId="38405C49" w:rsidR="006F504E" w:rsidRDefault="006F504E" w:rsidP="006A4027">
      <w:pPr>
        <w:jc w:val="both"/>
        <w:rPr>
          <w:rFonts w:ascii="Arial" w:hAnsi="Arial" w:cs="Arial"/>
        </w:rPr>
      </w:pPr>
    </w:p>
    <w:p w14:paraId="182127FA" w14:textId="77777777" w:rsidR="006F504E" w:rsidRDefault="006F504E" w:rsidP="006A4027">
      <w:pPr>
        <w:jc w:val="both"/>
        <w:rPr>
          <w:rFonts w:ascii="Arial" w:hAnsi="Arial" w:cs="Arial"/>
        </w:rPr>
      </w:pPr>
    </w:p>
    <w:p w14:paraId="441A33A2" w14:textId="77777777" w:rsidR="000051AE" w:rsidRPr="001842FA" w:rsidRDefault="009B6F72" w:rsidP="006A4027">
      <w:pPr>
        <w:jc w:val="both"/>
        <w:rPr>
          <w:rFonts w:ascii="Arial" w:hAnsi="Arial" w:cs="Arial"/>
        </w:rPr>
      </w:pPr>
      <w:r w:rsidRPr="001842FA">
        <w:rPr>
          <w:rFonts w:ascii="Arial" w:hAnsi="Arial" w:cs="Arial"/>
          <w:b/>
        </w:rPr>
        <w:t>Strategische doelstellingen</w:t>
      </w:r>
    </w:p>
    <w:p w14:paraId="5DBDA353" w14:textId="546295FE" w:rsidR="00074705" w:rsidRDefault="0060708B" w:rsidP="006A4027">
      <w:pPr>
        <w:jc w:val="both"/>
        <w:rPr>
          <w:rFonts w:ascii="Arial" w:hAnsi="Arial" w:cs="Arial"/>
        </w:rPr>
      </w:pPr>
      <w:r>
        <w:rPr>
          <w:rFonts w:ascii="Arial" w:hAnsi="Arial" w:cs="Arial"/>
        </w:rPr>
        <w:t>Om haar missie en visie te realiseren richt Stichting The Horse Valley zich op het bieden van veilige, persoonsgerichte en kwalitatief hoogwaardige zorg binnen een kleinschalige setting waar</w:t>
      </w:r>
      <w:r w:rsidR="00B02D47">
        <w:rPr>
          <w:rFonts w:ascii="Arial" w:hAnsi="Arial" w:cs="Arial"/>
        </w:rPr>
        <w:t xml:space="preserve">in persoonlijke aandacht en betrokkenheid centraal staan. Daarbij streven wij naar een integrale benadering waarin wonen, begeleiding, behandeling en dagbesteding op elkaar aansluiten en elkaar versterken. </w:t>
      </w:r>
    </w:p>
    <w:p w14:paraId="5C732994" w14:textId="77777777" w:rsidR="00CC0726" w:rsidRDefault="00CC0726" w:rsidP="006A4027">
      <w:pPr>
        <w:jc w:val="both"/>
        <w:rPr>
          <w:rFonts w:ascii="Arial" w:hAnsi="Arial" w:cs="Arial"/>
        </w:rPr>
      </w:pPr>
    </w:p>
    <w:p w14:paraId="5DD9B97F" w14:textId="21E303BF" w:rsidR="00CC0726" w:rsidRDefault="00CC0726" w:rsidP="006A4027">
      <w:pPr>
        <w:jc w:val="both"/>
        <w:rPr>
          <w:rFonts w:ascii="Arial" w:hAnsi="Arial" w:cs="Arial"/>
        </w:rPr>
      </w:pPr>
      <w:r>
        <w:rPr>
          <w:rFonts w:ascii="Arial" w:hAnsi="Arial" w:cs="Arial"/>
        </w:rPr>
        <w:t>Wij investeren voortdurend in de deskundigheid en professionaliteit van onze medewerkers in het versterken van de eigen regie, participatie en medezeggenschap van cliënten. Daarnaast werken wij aan het verder ontwikkelen van onze organisatie en dienstverlening, waarbij kwaliteit, veiligheid, transparantie en naleving van wet- en regelgeving blijvend aandacht krijgen.</w:t>
      </w:r>
    </w:p>
    <w:p w14:paraId="10F0057F" w14:textId="77777777" w:rsidR="00CC0726" w:rsidRDefault="00CC0726" w:rsidP="006A4027">
      <w:pPr>
        <w:jc w:val="both"/>
        <w:rPr>
          <w:rFonts w:ascii="Arial" w:hAnsi="Arial" w:cs="Arial"/>
        </w:rPr>
      </w:pPr>
    </w:p>
    <w:p w14:paraId="69D0EF54" w14:textId="1B04DA4C" w:rsidR="00CC0726" w:rsidRPr="00074705" w:rsidRDefault="00CC0726" w:rsidP="006A4027">
      <w:pPr>
        <w:jc w:val="both"/>
        <w:rPr>
          <w:rFonts w:ascii="Arial" w:hAnsi="Arial" w:cs="Arial"/>
        </w:rPr>
      </w:pPr>
      <w:r>
        <w:rPr>
          <w:rFonts w:ascii="Arial" w:hAnsi="Arial" w:cs="Arial"/>
        </w:rPr>
        <w:t>Door systematisch te leren van ervaringen, audits, risic</w:t>
      </w:r>
      <w:r w:rsidR="00F177D7">
        <w:rPr>
          <w:rFonts w:ascii="Arial" w:hAnsi="Arial" w:cs="Arial"/>
        </w:rPr>
        <w:t xml:space="preserve">oanalyses, tevredenheidsonderzoeken, incidenten en verbeterpunten streven wij naar continue verbetering van onze zorgverlening en </w:t>
      </w:r>
      <w:r w:rsidR="00F177D7">
        <w:rPr>
          <w:rFonts w:ascii="Arial" w:hAnsi="Arial" w:cs="Arial"/>
        </w:rPr>
        <w:lastRenderedPageBreak/>
        <w:t>bedrijfsvoering. Op deze wijze willen wij een betrouwbare en toekomstbestendige zorgorganisatie zijn voor cliënten, medewerkers, verwanten en samenwerkingspartners.</w:t>
      </w:r>
    </w:p>
    <w:p w14:paraId="5024B4F5" w14:textId="77777777" w:rsidR="00B730EF" w:rsidRDefault="00B730EF" w:rsidP="006A4027">
      <w:pPr>
        <w:jc w:val="both"/>
        <w:rPr>
          <w:rFonts w:ascii="Arial" w:hAnsi="Arial" w:cs="Arial"/>
        </w:rPr>
      </w:pPr>
    </w:p>
    <w:p w14:paraId="751C479A" w14:textId="4D98D1EB" w:rsidR="00E91EC6" w:rsidRDefault="00AE3EEF" w:rsidP="006A4027">
      <w:pPr>
        <w:jc w:val="both"/>
        <w:rPr>
          <w:rFonts w:ascii="Arial" w:hAnsi="Arial" w:cs="Arial"/>
          <w:b/>
        </w:rPr>
      </w:pPr>
      <w:r>
        <w:rPr>
          <w:rFonts w:ascii="Arial" w:hAnsi="Arial" w:cs="Arial"/>
          <w:b/>
        </w:rPr>
        <w:t>Verantwoordelijkheid van de directie</w:t>
      </w:r>
    </w:p>
    <w:p w14:paraId="30C26D4F" w14:textId="08E84002" w:rsidR="001212B1" w:rsidRDefault="006849D6" w:rsidP="006A4027">
      <w:pPr>
        <w:jc w:val="both"/>
        <w:rPr>
          <w:rFonts w:ascii="Arial" w:hAnsi="Arial" w:cs="Arial"/>
        </w:rPr>
      </w:pPr>
      <w:r>
        <w:rPr>
          <w:rFonts w:ascii="Arial" w:hAnsi="Arial" w:cs="Arial"/>
        </w:rPr>
        <w:t xml:space="preserve">De directie stelt de benodigde middelen beschikbaar voor het realiseren van dit beleid en beoordeelt jaarlijks de werking van het kwaliteitsmanagementsysteem en de voortgang van de beleidsdoelstellingen. </w:t>
      </w:r>
      <w:r w:rsidR="005D4E65">
        <w:rPr>
          <w:rFonts w:ascii="Arial" w:hAnsi="Arial" w:cs="Arial"/>
        </w:rPr>
        <w:t xml:space="preserve">Daarbij committeert de directie zich aan continue verbetering van de kwaliteit van zorg, de veiligheid van cliënten en medewerkers en de verdere ontwikkeling van de organisatie. </w:t>
      </w:r>
      <w:r w:rsidR="00002F86">
        <w:rPr>
          <w:rFonts w:ascii="Arial" w:hAnsi="Arial" w:cs="Arial"/>
        </w:rPr>
        <w:t>Hierbij treedt Sandra Aarts via de Directie op als Kwaliteitsmanager. Winston Aarts is benoemd als Kwaliteitscoördinator. Zij worden ondersteund door Yoni van der Linden als extern Specialist Kwaliteit en Marcel de Lange als externe Kwaliteits- en Arbo adviseur/veiligheidskundige.</w:t>
      </w:r>
    </w:p>
    <w:p w14:paraId="4865DBC4" w14:textId="63FEE01C" w:rsidR="00E91EC6" w:rsidRDefault="00E91EC6" w:rsidP="006A4027">
      <w:pPr>
        <w:jc w:val="both"/>
        <w:rPr>
          <w:rFonts w:ascii="Arial" w:hAnsi="Arial" w:cs="Arial"/>
        </w:rPr>
      </w:pPr>
    </w:p>
    <w:p w14:paraId="06ACCB45" w14:textId="77777777" w:rsidR="00A7363F" w:rsidRDefault="00A7363F" w:rsidP="00E91EC6">
      <w:pPr>
        <w:rPr>
          <w:rFonts w:ascii="Arial" w:hAnsi="Arial" w:cs="Arial"/>
        </w:rPr>
      </w:pPr>
    </w:p>
    <w:p w14:paraId="2DFEBA1C" w14:textId="3F8A8A7E" w:rsidR="00E91EC6" w:rsidRDefault="00B730EF" w:rsidP="00E91EC6">
      <w:pPr>
        <w:rPr>
          <w:rFonts w:ascii="Arial" w:hAnsi="Arial" w:cs="Arial"/>
        </w:rPr>
      </w:pPr>
      <w:r>
        <w:rPr>
          <w:rFonts w:ascii="Arial" w:hAnsi="Arial" w:cs="Arial"/>
        </w:rPr>
        <w:t>Roggel</w:t>
      </w:r>
      <w:r w:rsidR="00E91EC6">
        <w:rPr>
          <w:rFonts w:ascii="Arial" w:hAnsi="Arial" w:cs="Arial"/>
        </w:rPr>
        <w:t>,</w:t>
      </w:r>
      <w:r w:rsidR="00E41C62">
        <w:rPr>
          <w:rFonts w:ascii="Arial" w:hAnsi="Arial" w:cs="Arial"/>
        </w:rPr>
        <w:t xml:space="preserve"> </w:t>
      </w:r>
      <w:r w:rsidR="005D4E65">
        <w:rPr>
          <w:rFonts w:ascii="Arial" w:hAnsi="Arial" w:cs="Arial"/>
        </w:rPr>
        <w:t>21 augustus 2026</w:t>
      </w:r>
    </w:p>
    <w:p w14:paraId="1BFA0701" w14:textId="77777777" w:rsidR="00296F98" w:rsidRDefault="00296F98" w:rsidP="00E91EC6">
      <w:pPr>
        <w:rPr>
          <w:rFonts w:ascii="Arial" w:hAnsi="Arial" w:cs="Arial"/>
        </w:rPr>
      </w:pPr>
    </w:p>
    <w:p w14:paraId="61EB74A6" w14:textId="1A174455" w:rsidR="00296F98" w:rsidRPr="00296F98" w:rsidRDefault="00B730EF" w:rsidP="00296F98">
      <w:pPr>
        <w:rPr>
          <w:rFonts w:ascii="Arial" w:hAnsi="Arial" w:cs="Arial"/>
        </w:rPr>
      </w:pPr>
      <w:r>
        <w:rPr>
          <w:rFonts w:ascii="Arial" w:hAnsi="Arial" w:cs="Arial"/>
        </w:rPr>
        <w:t>Sandra Aarts</w:t>
      </w:r>
    </w:p>
    <w:p w14:paraId="20E6E27E" w14:textId="3DBAB5A4" w:rsidR="00317403" w:rsidRDefault="001621FC" w:rsidP="00E91EC6">
      <w:pPr>
        <w:rPr>
          <w:rFonts w:ascii="Arial" w:hAnsi="Arial" w:cs="Arial"/>
          <w:i/>
        </w:rPr>
      </w:pPr>
      <w:r>
        <w:rPr>
          <w:i/>
          <w:noProof/>
        </w:rPr>
        <w:drawing>
          <wp:anchor distT="0" distB="0" distL="114300" distR="114300" simplePos="0" relativeHeight="251658240" behindDoc="0" locked="0" layoutInCell="1" allowOverlap="1" wp14:anchorId="548BBB9D" wp14:editId="0FA94696">
            <wp:simplePos x="0" y="0"/>
            <wp:positionH relativeFrom="column">
              <wp:posOffset>1443990</wp:posOffset>
            </wp:positionH>
            <wp:positionV relativeFrom="paragraph">
              <wp:posOffset>8780145</wp:posOffset>
            </wp:positionV>
            <wp:extent cx="2151380" cy="792480"/>
            <wp:effectExtent l="0" t="0" r="0" b="0"/>
            <wp:wrapNone/>
            <wp:docPr id="8" name="Afbeelding 84" descr="Afbeelding met objec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4" descr="Afbeelding met object&#10;&#10;Beschrijving is gegenereerd met hoge betrouwbaarhei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1380" cy="792480"/>
                    </a:xfrm>
                    <a:prstGeom prst="rect">
                      <a:avLst/>
                    </a:prstGeom>
                    <a:noFill/>
                  </pic:spPr>
                </pic:pic>
              </a:graphicData>
            </a:graphic>
            <wp14:sizeRelH relativeFrom="page">
              <wp14:pctWidth>0</wp14:pctWidth>
            </wp14:sizeRelH>
            <wp14:sizeRelV relativeFrom="page">
              <wp14:pctHeight>0</wp14:pctHeight>
            </wp14:sizeRelV>
          </wp:anchor>
        </w:drawing>
      </w:r>
      <w:r w:rsidR="00BF3A04">
        <w:rPr>
          <w:rFonts w:ascii="Arial" w:hAnsi="Arial" w:cs="Arial"/>
          <w:i/>
        </w:rPr>
        <w:t>Directie</w:t>
      </w:r>
    </w:p>
    <w:p w14:paraId="3ED73815" w14:textId="516AE474" w:rsidR="00186874" w:rsidRPr="00296F98" w:rsidRDefault="00186874" w:rsidP="00E91EC6">
      <w:pPr>
        <w:rPr>
          <w:rFonts w:ascii="Arial" w:hAnsi="Arial" w:cs="Arial"/>
          <w:i/>
        </w:rPr>
      </w:pPr>
    </w:p>
    <w:sectPr w:rsidR="00186874" w:rsidRPr="00296F98" w:rsidSect="009C039B">
      <w:headerReference w:type="default" r:id="rId12"/>
      <w:footerReference w:type="default" r:id="rId13"/>
      <w:pgSz w:w="11906" w:h="16838"/>
      <w:pgMar w:top="3402" w:right="1417" w:bottom="284" w:left="1417" w:header="567"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70B68" w14:textId="77777777" w:rsidR="0087507F" w:rsidRDefault="0087507F" w:rsidP="005449E6">
      <w:r>
        <w:separator/>
      </w:r>
    </w:p>
  </w:endnote>
  <w:endnote w:type="continuationSeparator" w:id="0">
    <w:p w14:paraId="313CC1C6" w14:textId="77777777" w:rsidR="0087507F" w:rsidRDefault="0087507F" w:rsidP="0054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95CD" w14:textId="37599D4C" w:rsidR="00074924" w:rsidRDefault="00074924" w:rsidP="00074924">
    <w:pPr>
      <w:pStyle w:val="Voettekst"/>
      <w:jc w:val="center"/>
      <w:rPr>
        <w:rFonts w:ascii="Arial" w:hAnsi="Arial" w:cs="Arial"/>
        <w:i/>
        <w:sz w:val="16"/>
        <w:szCs w:val="16"/>
      </w:rPr>
    </w:pPr>
    <w:r>
      <w:rPr>
        <w:noProof/>
      </w:rPr>
      <w:drawing>
        <wp:anchor distT="0" distB="0" distL="114300" distR="114300" simplePos="0" relativeHeight="251658241" behindDoc="1" locked="0" layoutInCell="1" allowOverlap="1" wp14:anchorId="68C54D5E" wp14:editId="065E5EAD">
          <wp:simplePos x="0" y="0"/>
          <wp:positionH relativeFrom="column">
            <wp:posOffset>4515938</wp:posOffset>
          </wp:positionH>
          <wp:positionV relativeFrom="paragraph">
            <wp:posOffset>8890</wp:posOffset>
          </wp:positionV>
          <wp:extent cx="723265" cy="723265"/>
          <wp:effectExtent l="0" t="0" r="635" b="635"/>
          <wp:wrapNone/>
          <wp:docPr id="3" name="Afbeelding 3" descr="mp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mp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pic:spPr>
              </pic:pic>
            </a:graphicData>
          </a:graphic>
          <wp14:sizeRelH relativeFrom="page">
            <wp14:pctWidth>0</wp14:pctWidth>
          </wp14:sizeRelH>
          <wp14:sizeRelV relativeFrom="page">
            <wp14:pctHeight>0</wp14:pctHeight>
          </wp14:sizeRelV>
        </wp:anchor>
      </w:drawing>
    </w:r>
    <w:bookmarkStart w:id="0" w:name="_Hlk493059758"/>
    <w:r>
      <w:rPr>
        <w:rFonts w:ascii="Arial" w:hAnsi="Arial" w:cs="Arial"/>
        <w:b/>
        <w:bCs/>
        <w:color w:val="343434"/>
        <w:spacing w:val="1"/>
        <w:sz w:val="16"/>
        <w:szCs w:val="16"/>
        <w:shd w:val="clear" w:color="auto" w:fill="FFFFFF"/>
      </w:rPr>
      <w:t>Stichting The Horse Valley woonzorg en begeleiding</w:t>
    </w:r>
    <w:r>
      <w:rPr>
        <w:rFonts w:ascii="Arial" w:hAnsi="Arial" w:cs="Arial"/>
        <w:b/>
        <w:bCs/>
        <w:sz w:val="16"/>
        <w:szCs w:val="16"/>
      </w:rPr>
      <w:br/>
    </w:r>
    <w:r>
      <w:rPr>
        <w:rFonts w:ascii="Arial" w:hAnsi="Arial" w:cs="Arial"/>
        <w:sz w:val="16"/>
        <w:szCs w:val="16"/>
      </w:rPr>
      <w:t xml:space="preserve">Handboek Zorg en Welzijn:  </w:t>
    </w:r>
    <w:r>
      <w:rPr>
        <w:rFonts w:ascii="Arial" w:hAnsi="Arial" w:cs="Arial"/>
        <w:sz w:val="16"/>
        <w:szCs w:val="16"/>
      </w:rPr>
      <w:br/>
    </w:r>
    <w:bookmarkEnd w:id="0"/>
    <w:r>
      <w:rPr>
        <w:rFonts w:ascii="Arial" w:hAnsi="Arial" w:cs="Arial"/>
        <w:i/>
        <w:sz w:val="16"/>
        <w:szCs w:val="16"/>
      </w:rPr>
      <w:t>NEN-EN-15224:2017</w:t>
    </w:r>
  </w:p>
  <w:p w14:paraId="244CB1D1" w14:textId="4B28B71A" w:rsidR="00074924" w:rsidRDefault="007F5753" w:rsidP="00074924">
    <w:pPr>
      <w:pStyle w:val="Voettekst"/>
      <w:jc w:val="center"/>
    </w:pPr>
    <w:r>
      <w:rPr>
        <w:i/>
        <w:sz w:val="16"/>
        <w:szCs w:val="16"/>
      </w:rPr>
      <w:t>In</w:t>
    </w:r>
    <w:r w:rsidR="00074924">
      <w:rPr>
        <w:i/>
        <w:sz w:val="16"/>
        <w:szCs w:val="16"/>
      </w:rPr>
      <w:t xml:space="preserve"> samenwerking opgesteld met:</w:t>
    </w:r>
    <w:r w:rsidR="00074924">
      <w:rPr>
        <w:noProof/>
      </w:rPr>
      <w:t xml:space="preserve"> </w:t>
    </w:r>
  </w:p>
  <w:p w14:paraId="2D4E5853" w14:textId="77777777" w:rsidR="00074924" w:rsidRDefault="00074924" w:rsidP="000749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4535" w14:textId="77777777" w:rsidR="0087507F" w:rsidRDefault="0087507F" w:rsidP="005449E6">
      <w:r>
        <w:separator/>
      </w:r>
    </w:p>
  </w:footnote>
  <w:footnote w:type="continuationSeparator" w:id="0">
    <w:p w14:paraId="49BBC13D" w14:textId="77777777" w:rsidR="0087507F" w:rsidRDefault="0087507F" w:rsidP="00544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2" w:type="dxa"/>
      <w:tblInd w:w="27" w:type="dxa"/>
      <w:tblLayout w:type="fixed"/>
      <w:tblCellMar>
        <w:left w:w="70" w:type="dxa"/>
        <w:right w:w="70" w:type="dxa"/>
      </w:tblCellMar>
      <w:tblLook w:val="0000" w:firstRow="0" w:lastRow="0" w:firstColumn="0" w:lastColumn="0" w:noHBand="0" w:noVBand="0"/>
    </w:tblPr>
    <w:tblGrid>
      <w:gridCol w:w="5686"/>
      <w:gridCol w:w="2026"/>
      <w:gridCol w:w="2040"/>
    </w:tblGrid>
    <w:tr w:rsidR="00BA4C0A" w14:paraId="1A7DB36C" w14:textId="77777777" w:rsidTr="006F504E">
      <w:trPr>
        <w:cantSplit/>
        <w:trHeight w:hRule="exact" w:val="583"/>
      </w:trPr>
      <w:tc>
        <w:tcPr>
          <w:tcW w:w="5686" w:type="dxa"/>
          <w:vAlign w:val="center"/>
        </w:tcPr>
        <w:p w14:paraId="25AD9830" w14:textId="2187156C" w:rsidR="00BA4C0A" w:rsidRDefault="006F504E" w:rsidP="005D0EA4">
          <w:pPr>
            <w:pStyle w:val="Koptekst"/>
            <w:tabs>
              <w:tab w:val="clear" w:pos="4536"/>
              <w:tab w:val="clear" w:pos="9072"/>
            </w:tabs>
            <w:rPr>
              <w:rFonts w:ascii="Arial" w:hAnsi="Arial"/>
              <w:sz w:val="40"/>
            </w:rPr>
          </w:pPr>
          <w:r>
            <w:rPr>
              <w:rFonts w:ascii="Arial" w:hAnsi="Arial"/>
              <w:noProof/>
              <w:sz w:val="40"/>
            </w:rPr>
            <w:drawing>
              <wp:anchor distT="0" distB="0" distL="114300" distR="114300" simplePos="0" relativeHeight="251658242" behindDoc="0" locked="0" layoutInCell="1" allowOverlap="1" wp14:anchorId="573205E9" wp14:editId="3E885D89">
                <wp:simplePos x="0" y="0"/>
                <wp:positionH relativeFrom="column">
                  <wp:posOffset>2100580</wp:posOffset>
                </wp:positionH>
                <wp:positionV relativeFrom="paragraph">
                  <wp:posOffset>14605</wp:posOffset>
                </wp:positionV>
                <wp:extent cx="959485" cy="91694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cstate="print">
                          <a:extLst>
                            <a:ext uri="{28A0092B-C50C-407E-A947-70E740481C1C}">
                              <a14:useLocalDpi xmlns:a14="http://schemas.microsoft.com/office/drawing/2010/main"/>
                            </a:ext>
                          </a:extLst>
                        </a:blip>
                        <a:stretch>
                          <a:fillRect/>
                        </a:stretch>
                      </pic:blipFill>
                      <pic:spPr>
                        <a:xfrm>
                          <a:off x="0" y="0"/>
                          <a:ext cx="959485" cy="916940"/>
                        </a:xfrm>
                        <a:prstGeom prst="rect">
                          <a:avLst/>
                        </a:prstGeom>
                      </pic:spPr>
                    </pic:pic>
                  </a:graphicData>
                </a:graphic>
                <wp14:sizeRelH relativeFrom="page">
                  <wp14:pctWidth>0</wp14:pctWidth>
                </wp14:sizeRelH>
                <wp14:sizeRelV relativeFrom="page">
                  <wp14:pctHeight>0</wp14:pctHeight>
                </wp14:sizeRelV>
              </wp:anchor>
            </w:drawing>
          </w:r>
        </w:p>
      </w:tc>
      <w:tc>
        <w:tcPr>
          <w:tcW w:w="2026" w:type="dxa"/>
          <w:vAlign w:val="center"/>
        </w:tcPr>
        <w:p w14:paraId="0FB42CCD" w14:textId="77777777" w:rsidR="00BA4C0A" w:rsidRPr="005449E6" w:rsidRDefault="00BA4C0A" w:rsidP="005D0EA4">
          <w:pPr>
            <w:pStyle w:val="Koptekst"/>
            <w:tabs>
              <w:tab w:val="clear" w:pos="4536"/>
              <w:tab w:val="clear" w:pos="9072"/>
            </w:tabs>
            <w:jc w:val="right"/>
            <w:rPr>
              <w:rFonts w:ascii="Arial" w:hAnsi="Arial"/>
            </w:rPr>
          </w:pPr>
          <w:r>
            <w:rPr>
              <w:rFonts w:ascii="Arial" w:hAnsi="Arial"/>
            </w:rPr>
            <w:t>P</w:t>
          </w:r>
          <w:r w:rsidRPr="005449E6">
            <w:rPr>
              <w:rFonts w:ascii="Arial" w:hAnsi="Arial"/>
            </w:rPr>
            <w:t>agina</w:t>
          </w:r>
        </w:p>
      </w:tc>
      <w:tc>
        <w:tcPr>
          <w:tcW w:w="2040" w:type="dxa"/>
          <w:tcBorders>
            <w:top w:val="single" w:sz="4" w:space="0" w:color="auto"/>
            <w:left w:val="single" w:sz="4" w:space="0" w:color="auto"/>
            <w:bottom w:val="single" w:sz="4" w:space="0" w:color="auto"/>
            <w:right w:val="single" w:sz="4" w:space="0" w:color="auto"/>
          </w:tcBorders>
          <w:shd w:val="clear" w:color="auto" w:fill="D9D9D9"/>
          <w:vAlign w:val="center"/>
        </w:tcPr>
        <w:p w14:paraId="0E277344" w14:textId="19E8C865" w:rsidR="00BA4C0A" w:rsidRPr="005449E6" w:rsidRDefault="00B22FEB" w:rsidP="00EF740C">
          <w:pPr>
            <w:pStyle w:val="Koptekst"/>
            <w:tabs>
              <w:tab w:val="clear" w:pos="4536"/>
              <w:tab w:val="clear" w:pos="9072"/>
            </w:tabs>
            <w:rPr>
              <w:rFonts w:ascii="Arial" w:hAnsi="Arial"/>
            </w:rPr>
          </w:pPr>
          <w:r w:rsidRPr="002B3750">
            <w:rPr>
              <w:rFonts w:ascii="Arial" w:hAnsi="Arial" w:cs="Arial"/>
            </w:rPr>
            <w:fldChar w:fldCharType="begin"/>
          </w:r>
          <w:r w:rsidRPr="002B3750">
            <w:rPr>
              <w:rFonts w:ascii="Arial" w:hAnsi="Arial" w:cs="Arial"/>
            </w:rPr>
            <w:instrText>PAGE</w:instrText>
          </w:r>
          <w:r w:rsidRPr="002B3750">
            <w:rPr>
              <w:rFonts w:ascii="Arial" w:hAnsi="Arial" w:cs="Arial"/>
            </w:rPr>
            <w:fldChar w:fldCharType="separate"/>
          </w:r>
          <w:r w:rsidR="001F5312">
            <w:rPr>
              <w:rFonts w:ascii="Arial" w:hAnsi="Arial" w:cs="Arial"/>
              <w:noProof/>
            </w:rPr>
            <w:t>2</w:t>
          </w:r>
          <w:r w:rsidRPr="002B3750">
            <w:rPr>
              <w:rFonts w:ascii="Arial" w:hAnsi="Arial" w:cs="Arial"/>
            </w:rPr>
            <w:fldChar w:fldCharType="end"/>
          </w:r>
          <w:r w:rsidRPr="002B3750">
            <w:rPr>
              <w:rFonts w:ascii="Arial" w:hAnsi="Arial" w:cs="Arial"/>
            </w:rPr>
            <w:t xml:space="preserve"> van </w:t>
          </w:r>
          <w:r w:rsidRPr="002B3750">
            <w:rPr>
              <w:rFonts w:ascii="Arial" w:hAnsi="Arial" w:cs="Arial"/>
            </w:rPr>
            <w:fldChar w:fldCharType="begin"/>
          </w:r>
          <w:r w:rsidRPr="002B3750">
            <w:rPr>
              <w:rFonts w:ascii="Arial" w:hAnsi="Arial" w:cs="Arial"/>
            </w:rPr>
            <w:instrText>NUMPAGES</w:instrText>
          </w:r>
          <w:r w:rsidRPr="002B3750">
            <w:rPr>
              <w:rFonts w:ascii="Arial" w:hAnsi="Arial" w:cs="Arial"/>
            </w:rPr>
            <w:fldChar w:fldCharType="separate"/>
          </w:r>
          <w:r w:rsidR="001F5312">
            <w:rPr>
              <w:rFonts w:ascii="Arial" w:hAnsi="Arial" w:cs="Arial"/>
              <w:noProof/>
            </w:rPr>
            <w:t>2</w:t>
          </w:r>
          <w:r w:rsidRPr="002B3750">
            <w:rPr>
              <w:rFonts w:ascii="Arial" w:hAnsi="Arial" w:cs="Arial"/>
            </w:rPr>
            <w:fldChar w:fldCharType="end"/>
          </w:r>
        </w:p>
      </w:tc>
    </w:tr>
    <w:tr w:rsidR="00BA4C0A" w14:paraId="56FEB0BA" w14:textId="77777777" w:rsidTr="006F504E">
      <w:trPr>
        <w:cantSplit/>
        <w:trHeight w:hRule="exact" w:val="142"/>
      </w:trPr>
      <w:tc>
        <w:tcPr>
          <w:tcW w:w="5686" w:type="dxa"/>
          <w:vMerge w:val="restart"/>
          <w:vAlign w:val="center"/>
        </w:tcPr>
        <w:p w14:paraId="63590728" w14:textId="0B8F9658" w:rsidR="00BA4C0A" w:rsidRDefault="00BA4C0A" w:rsidP="005D0EA4">
          <w:pPr>
            <w:pStyle w:val="Koptekst"/>
            <w:tabs>
              <w:tab w:val="clear" w:pos="4536"/>
              <w:tab w:val="clear" w:pos="9072"/>
            </w:tabs>
            <w:rPr>
              <w:rFonts w:ascii="Arial" w:hAnsi="Arial"/>
              <w:sz w:val="40"/>
            </w:rPr>
          </w:pPr>
        </w:p>
        <w:p w14:paraId="697469F6" w14:textId="7C9294EA" w:rsidR="00BA4C0A" w:rsidRDefault="00BA4C0A" w:rsidP="005D0EA4">
          <w:pPr>
            <w:pStyle w:val="Koptekst"/>
            <w:tabs>
              <w:tab w:val="clear" w:pos="4536"/>
              <w:tab w:val="clear" w:pos="9072"/>
            </w:tabs>
            <w:rPr>
              <w:rFonts w:ascii="Arial" w:hAnsi="Arial"/>
              <w:sz w:val="40"/>
            </w:rPr>
          </w:pPr>
          <w:r>
            <w:rPr>
              <w:rFonts w:ascii="Arial" w:hAnsi="Arial"/>
              <w:sz w:val="40"/>
            </w:rPr>
            <w:t>Procedure</w:t>
          </w:r>
        </w:p>
        <w:p w14:paraId="3211F9CE" w14:textId="2BE6979D" w:rsidR="00BA4C0A" w:rsidRDefault="00BA4C0A" w:rsidP="005D0EA4">
          <w:pPr>
            <w:pStyle w:val="Koptekst"/>
            <w:tabs>
              <w:tab w:val="clear" w:pos="4536"/>
              <w:tab w:val="clear" w:pos="9072"/>
            </w:tabs>
            <w:rPr>
              <w:rFonts w:ascii="Arial" w:hAnsi="Arial"/>
              <w:sz w:val="40"/>
            </w:rPr>
          </w:pPr>
          <w:r>
            <w:rPr>
              <w:rFonts w:ascii="Arial" w:hAnsi="Arial"/>
              <w:noProof/>
              <w:sz w:val="40"/>
            </w:rPr>
            <mc:AlternateContent>
              <mc:Choice Requires="wps">
                <w:drawing>
                  <wp:anchor distT="0" distB="0" distL="114300" distR="114300" simplePos="0" relativeHeight="251658240" behindDoc="0" locked="0" layoutInCell="1" allowOverlap="1" wp14:anchorId="28F0034C" wp14:editId="1ABB3A27">
                    <wp:simplePos x="0" y="0"/>
                    <wp:positionH relativeFrom="column">
                      <wp:posOffset>-82550</wp:posOffset>
                    </wp:positionH>
                    <wp:positionV relativeFrom="paragraph">
                      <wp:posOffset>202565</wp:posOffset>
                    </wp:positionV>
                    <wp:extent cx="3105150" cy="350520"/>
                    <wp:effectExtent l="5715" t="8890" r="1333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50520"/>
                            </a:xfrm>
                            <a:prstGeom prst="rect">
                              <a:avLst/>
                            </a:prstGeom>
                            <a:solidFill>
                              <a:srgbClr val="D8D8D8"/>
                            </a:solidFill>
                            <a:ln w="9525">
                              <a:solidFill>
                                <a:srgbClr val="000000"/>
                              </a:solidFill>
                              <a:miter lim="800000"/>
                              <a:headEnd/>
                              <a:tailEnd/>
                            </a:ln>
                          </wps:spPr>
                          <wps:txbx>
                            <w:txbxContent>
                              <w:p w14:paraId="1BB29ED8" w14:textId="6A84DC9A" w:rsidR="00BA4C0A" w:rsidRDefault="00F13ABA">
                                <w:r>
                                  <w:rPr>
                                    <w:rFonts w:ascii="Arial" w:hAnsi="Arial" w:cs="Arial"/>
                                    <w:b/>
                                    <w:sz w:val="32"/>
                                    <w:szCs w:val="32"/>
                                  </w:rPr>
                                  <w:t>B</w:t>
                                </w:r>
                                <w:r w:rsidR="00884D4A">
                                  <w:rPr>
                                    <w:rFonts w:ascii="Arial" w:hAnsi="Arial" w:cs="Arial"/>
                                    <w:b/>
                                    <w:sz w:val="32"/>
                                    <w:szCs w:val="32"/>
                                  </w:rPr>
                                  <w:t>eleidsverklaring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0034C" id="_x0000_t202" coordsize="21600,21600" o:spt="202" path="m,l,21600r21600,l21600,xe">
                    <v:stroke joinstyle="miter"/>
                    <v:path gradientshapeok="t" o:connecttype="rect"/>
                  </v:shapetype>
                  <v:shape id="Text Box 2" o:spid="_x0000_s1026" type="#_x0000_t202" style="position:absolute;margin-left:-6.5pt;margin-top:15.95pt;width:244.5pt;height:2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" fillcolor="#d8d8d8">
                    <v:textbox>
                      <w:txbxContent>
                        <w:p w14:paraId="1BB29ED8" w14:textId="6A84DC9A" w:rsidR="00BA4C0A" w:rsidRDefault="00F13ABA">
                          <w:r>
                            <w:rPr>
                              <w:rFonts w:ascii="Arial" w:hAnsi="Arial" w:cs="Arial"/>
                              <w:b/>
                              <w:sz w:val="32"/>
                              <w:szCs w:val="32"/>
                            </w:rPr>
                            <w:t>B</w:t>
                          </w:r>
                          <w:r w:rsidR="00884D4A">
                            <w:rPr>
                              <w:rFonts w:ascii="Arial" w:hAnsi="Arial" w:cs="Arial"/>
                              <w:b/>
                              <w:sz w:val="32"/>
                              <w:szCs w:val="32"/>
                            </w:rPr>
                            <w:t>eleidsverklaring</w:t>
                          </w:r>
                        </w:p>
                      </w:txbxContent>
                    </v:textbox>
                  </v:shape>
                </w:pict>
              </mc:Fallback>
            </mc:AlternateContent>
          </w:r>
        </w:p>
      </w:tc>
      <w:tc>
        <w:tcPr>
          <w:tcW w:w="2026" w:type="dxa"/>
          <w:vMerge w:val="restart"/>
          <w:vAlign w:val="center"/>
        </w:tcPr>
        <w:p w14:paraId="76A91BD7" w14:textId="77777777" w:rsidR="00BA4C0A" w:rsidRPr="005449E6" w:rsidRDefault="00BA4C0A" w:rsidP="005D0EA4">
          <w:pPr>
            <w:pStyle w:val="Koptekst"/>
            <w:tabs>
              <w:tab w:val="clear" w:pos="4536"/>
              <w:tab w:val="clear" w:pos="9072"/>
            </w:tabs>
            <w:jc w:val="right"/>
            <w:rPr>
              <w:rFonts w:ascii="Arial" w:hAnsi="Arial"/>
            </w:rPr>
          </w:pPr>
          <w:r>
            <w:rPr>
              <w:rFonts w:ascii="Arial" w:hAnsi="Arial"/>
            </w:rPr>
            <w:t>Nummer</w:t>
          </w:r>
        </w:p>
      </w:tc>
      <w:tc>
        <w:tcPr>
          <w:tcW w:w="204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509DF64C" w14:textId="77777777" w:rsidR="00BA4C0A" w:rsidRPr="005449E6" w:rsidRDefault="00BA4C0A" w:rsidP="005D0EA4">
          <w:pPr>
            <w:pStyle w:val="Koptekst"/>
            <w:tabs>
              <w:tab w:val="clear" w:pos="4536"/>
              <w:tab w:val="clear" w:pos="9072"/>
            </w:tabs>
            <w:rPr>
              <w:rFonts w:ascii="Arial" w:hAnsi="Arial"/>
            </w:rPr>
          </w:pPr>
          <w:r>
            <w:rPr>
              <w:rFonts w:ascii="Arial" w:hAnsi="Arial"/>
            </w:rPr>
            <w:t>04.03.00</w:t>
          </w:r>
        </w:p>
      </w:tc>
    </w:tr>
    <w:tr w:rsidR="00BA4C0A" w14:paraId="610B6961" w14:textId="77777777" w:rsidTr="006F504E">
      <w:trPr>
        <w:cantSplit/>
        <w:trHeight w:hRule="exact" w:val="392"/>
      </w:trPr>
      <w:tc>
        <w:tcPr>
          <w:tcW w:w="5686" w:type="dxa"/>
          <w:vMerge/>
          <w:vAlign w:val="center"/>
        </w:tcPr>
        <w:p w14:paraId="03CEB7BA" w14:textId="77777777" w:rsidR="00BA4C0A" w:rsidRDefault="00BA4C0A" w:rsidP="005D0EA4">
          <w:pPr>
            <w:pStyle w:val="Koptekst"/>
            <w:tabs>
              <w:tab w:val="clear" w:pos="4536"/>
              <w:tab w:val="clear" w:pos="9072"/>
            </w:tabs>
            <w:rPr>
              <w:rFonts w:ascii="Arial" w:hAnsi="Arial"/>
            </w:rPr>
          </w:pPr>
        </w:p>
      </w:tc>
      <w:tc>
        <w:tcPr>
          <w:tcW w:w="2026" w:type="dxa"/>
          <w:vMerge/>
          <w:vAlign w:val="center"/>
        </w:tcPr>
        <w:p w14:paraId="2C6AFA1E" w14:textId="77777777" w:rsidR="00BA4C0A" w:rsidRPr="005449E6" w:rsidRDefault="00BA4C0A" w:rsidP="005D0EA4">
          <w:pPr>
            <w:pStyle w:val="Koptekst"/>
            <w:tabs>
              <w:tab w:val="clear" w:pos="4536"/>
              <w:tab w:val="clear" w:pos="9072"/>
            </w:tabs>
            <w:jc w:val="right"/>
            <w:rPr>
              <w:rFonts w:ascii="Arial" w:hAnsi="Arial"/>
            </w:rPr>
          </w:pPr>
        </w:p>
      </w:tc>
      <w:tc>
        <w:tcPr>
          <w:tcW w:w="204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1F0A166F" w14:textId="77777777" w:rsidR="00BA4C0A" w:rsidRPr="005449E6" w:rsidRDefault="00BA4C0A" w:rsidP="005D0EA4">
          <w:pPr>
            <w:pStyle w:val="Koptekst"/>
            <w:tabs>
              <w:tab w:val="clear" w:pos="4536"/>
              <w:tab w:val="clear" w:pos="9072"/>
            </w:tabs>
            <w:rPr>
              <w:rFonts w:ascii="Arial" w:hAnsi="Arial"/>
            </w:rPr>
          </w:pPr>
        </w:p>
      </w:tc>
    </w:tr>
    <w:tr w:rsidR="00BA4C0A" w14:paraId="765D7E54" w14:textId="77777777" w:rsidTr="006F504E">
      <w:trPr>
        <w:cantSplit/>
        <w:trHeight w:hRule="exact" w:val="507"/>
      </w:trPr>
      <w:tc>
        <w:tcPr>
          <w:tcW w:w="5686" w:type="dxa"/>
          <w:vMerge/>
          <w:vAlign w:val="center"/>
        </w:tcPr>
        <w:p w14:paraId="0DD68BE7" w14:textId="77777777" w:rsidR="00BA4C0A" w:rsidRDefault="00BA4C0A" w:rsidP="005D0EA4">
          <w:pPr>
            <w:pStyle w:val="Koptekst"/>
            <w:tabs>
              <w:tab w:val="clear" w:pos="4536"/>
              <w:tab w:val="clear" w:pos="9072"/>
            </w:tabs>
            <w:rPr>
              <w:rFonts w:ascii="Arial" w:hAnsi="Arial"/>
            </w:rPr>
          </w:pPr>
        </w:p>
      </w:tc>
      <w:tc>
        <w:tcPr>
          <w:tcW w:w="2026" w:type="dxa"/>
          <w:vAlign w:val="center"/>
        </w:tcPr>
        <w:p w14:paraId="7AC1D257" w14:textId="77777777" w:rsidR="00BA4C0A" w:rsidRPr="005449E6" w:rsidRDefault="00BA4C0A" w:rsidP="005D0EA4">
          <w:pPr>
            <w:pStyle w:val="Koptekst"/>
            <w:tabs>
              <w:tab w:val="clear" w:pos="4536"/>
              <w:tab w:val="clear" w:pos="9072"/>
            </w:tabs>
            <w:jc w:val="right"/>
            <w:rPr>
              <w:rFonts w:ascii="Arial" w:hAnsi="Arial"/>
            </w:rPr>
          </w:pPr>
          <w:r>
            <w:rPr>
              <w:rFonts w:ascii="Arial" w:hAnsi="Arial"/>
            </w:rPr>
            <w:t>P</w:t>
          </w:r>
          <w:r w:rsidRPr="005449E6">
            <w:rPr>
              <w:rFonts w:ascii="Arial" w:hAnsi="Arial"/>
            </w:rPr>
            <w:t>rocedure-verantwoordelijke</w:t>
          </w:r>
        </w:p>
      </w:tc>
      <w:tc>
        <w:tcPr>
          <w:tcW w:w="2040" w:type="dxa"/>
          <w:tcBorders>
            <w:top w:val="single" w:sz="4" w:space="0" w:color="auto"/>
            <w:left w:val="single" w:sz="4" w:space="0" w:color="auto"/>
            <w:bottom w:val="single" w:sz="4" w:space="0" w:color="auto"/>
            <w:right w:val="single" w:sz="4" w:space="0" w:color="auto"/>
          </w:tcBorders>
          <w:shd w:val="clear" w:color="auto" w:fill="D9D9D9"/>
          <w:vAlign w:val="center"/>
        </w:tcPr>
        <w:p w14:paraId="78AF40FF" w14:textId="5CF0348C" w:rsidR="00BA4C0A" w:rsidRPr="005449E6" w:rsidRDefault="00BA4C0A" w:rsidP="005D0EA4">
          <w:pPr>
            <w:pStyle w:val="Koptekst"/>
            <w:tabs>
              <w:tab w:val="clear" w:pos="4536"/>
              <w:tab w:val="clear" w:pos="9072"/>
            </w:tabs>
            <w:rPr>
              <w:rFonts w:ascii="Arial" w:hAnsi="Arial"/>
            </w:rPr>
          </w:pPr>
          <w:r>
            <w:rPr>
              <w:rFonts w:ascii="Arial" w:hAnsi="Arial"/>
            </w:rPr>
            <w:t>Directie / K</w:t>
          </w:r>
          <w:r w:rsidR="006320E7">
            <w:rPr>
              <w:rFonts w:ascii="Arial" w:hAnsi="Arial"/>
            </w:rPr>
            <w:t>waliteits-c</w:t>
          </w:r>
          <w:r>
            <w:rPr>
              <w:rFonts w:ascii="Arial" w:hAnsi="Arial"/>
            </w:rPr>
            <w:t>oördin</w:t>
          </w:r>
          <w:r w:rsidR="005708EC">
            <w:rPr>
              <w:rFonts w:ascii="Arial" w:hAnsi="Arial"/>
            </w:rPr>
            <w:t>atie</w:t>
          </w:r>
        </w:p>
      </w:tc>
    </w:tr>
    <w:tr w:rsidR="00BA4C0A" w14:paraId="543C9017" w14:textId="77777777" w:rsidTr="006F504E">
      <w:trPr>
        <w:cantSplit/>
        <w:trHeight w:hRule="exact" w:val="495"/>
      </w:trPr>
      <w:tc>
        <w:tcPr>
          <w:tcW w:w="5686" w:type="dxa"/>
          <w:vMerge/>
          <w:tcBorders>
            <w:bottom w:val="single" w:sz="4" w:space="0" w:color="auto"/>
          </w:tcBorders>
          <w:vAlign w:val="center"/>
        </w:tcPr>
        <w:p w14:paraId="7BC45AEB" w14:textId="77777777" w:rsidR="00BA4C0A" w:rsidRPr="00932147" w:rsidRDefault="00BA4C0A" w:rsidP="005D0EA4">
          <w:pPr>
            <w:pStyle w:val="Koptekst"/>
            <w:tabs>
              <w:tab w:val="clear" w:pos="4536"/>
              <w:tab w:val="clear" w:pos="9072"/>
            </w:tabs>
            <w:rPr>
              <w:rFonts w:ascii="Arial" w:hAnsi="Arial"/>
            </w:rPr>
          </w:pPr>
        </w:p>
      </w:tc>
      <w:tc>
        <w:tcPr>
          <w:tcW w:w="2026" w:type="dxa"/>
          <w:tcBorders>
            <w:bottom w:val="single" w:sz="4" w:space="0" w:color="auto"/>
          </w:tcBorders>
          <w:vAlign w:val="center"/>
        </w:tcPr>
        <w:p w14:paraId="36E0D3B2" w14:textId="77777777" w:rsidR="00BA4C0A" w:rsidRPr="005449E6" w:rsidRDefault="00BA4C0A" w:rsidP="005D0EA4">
          <w:pPr>
            <w:pStyle w:val="Koptekst"/>
            <w:tabs>
              <w:tab w:val="clear" w:pos="4536"/>
              <w:tab w:val="clear" w:pos="9072"/>
            </w:tabs>
            <w:jc w:val="right"/>
            <w:rPr>
              <w:rFonts w:ascii="Arial" w:hAnsi="Arial"/>
            </w:rPr>
          </w:pPr>
          <w:r>
            <w:rPr>
              <w:rFonts w:ascii="Arial" w:hAnsi="Arial"/>
            </w:rPr>
            <w:t>Versie</w:t>
          </w:r>
          <w:r w:rsidRPr="005449E6">
            <w:rPr>
              <w:rFonts w:ascii="Arial" w:hAnsi="Arial"/>
            </w:rPr>
            <w:t>datum</w:t>
          </w:r>
        </w:p>
      </w:tc>
      <w:tc>
        <w:tcPr>
          <w:tcW w:w="2040" w:type="dxa"/>
          <w:tcBorders>
            <w:top w:val="single" w:sz="4" w:space="0" w:color="auto"/>
            <w:left w:val="single" w:sz="4" w:space="0" w:color="auto"/>
            <w:bottom w:val="single" w:sz="4" w:space="0" w:color="auto"/>
            <w:right w:val="single" w:sz="4" w:space="0" w:color="auto"/>
          </w:tcBorders>
          <w:shd w:val="clear" w:color="auto" w:fill="D9D9D9"/>
          <w:vAlign w:val="center"/>
        </w:tcPr>
        <w:p w14:paraId="6A2623E9" w14:textId="490D09DB" w:rsidR="00BA4C0A" w:rsidRPr="005449E6" w:rsidRDefault="0012416B" w:rsidP="005D0EA4">
          <w:pPr>
            <w:pStyle w:val="Koptekst"/>
            <w:tabs>
              <w:tab w:val="clear" w:pos="4536"/>
              <w:tab w:val="clear" w:pos="9072"/>
            </w:tabs>
            <w:rPr>
              <w:rFonts w:ascii="Arial" w:hAnsi="Arial"/>
            </w:rPr>
          </w:pPr>
          <w:r>
            <w:rPr>
              <w:rFonts w:ascii="Arial" w:hAnsi="Arial"/>
            </w:rPr>
            <w:t>21-08-2026</w:t>
          </w:r>
        </w:p>
      </w:tc>
    </w:tr>
  </w:tbl>
  <w:p w14:paraId="32709228" w14:textId="4531C609" w:rsidR="00BA4C0A" w:rsidRDefault="00BA4C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97CB7"/>
    <w:multiLevelType w:val="singleLevel"/>
    <w:tmpl w:val="04130001"/>
    <w:lvl w:ilvl="0">
      <w:start w:val="1"/>
      <w:numFmt w:val="bullet"/>
      <w:lvlText w:val=""/>
      <w:lvlJc w:val="left"/>
      <w:pPr>
        <w:ind w:left="786" w:hanging="360"/>
      </w:pPr>
      <w:rPr>
        <w:rFonts w:ascii="Symbol" w:hAnsi="Symbol" w:hint="default"/>
      </w:rPr>
    </w:lvl>
  </w:abstractNum>
  <w:abstractNum w:abstractNumId="1" w15:restartNumberingAfterBreak="0">
    <w:nsid w:val="3CF429A9"/>
    <w:multiLevelType w:val="singleLevel"/>
    <w:tmpl w:val="04130013"/>
    <w:lvl w:ilvl="0">
      <w:start w:val="1"/>
      <w:numFmt w:val="upperRoman"/>
      <w:lvlText w:val="%1."/>
      <w:lvlJc w:val="left"/>
      <w:pPr>
        <w:tabs>
          <w:tab w:val="num" w:pos="720"/>
        </w:tabs>
        <w:ind w:left="720" w:hanging="720"/>
      </w:pPr>
      <w:rPr>
        <w:rFonts w:hint="default"/>
      </w:rPr>
    </w:lvl>
  </w:abstractNum>
  <w:abstractNum w:abstractNumId="2" w15:restartNumberingAfterBreak="0">
    <w:nsid w:val="402D5092"/>
    <w:multiLevelType w:val="hybridMultilevel"/>
    <w:tmpl w:val="1778A4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59E65EE"/>
    <w:multiLevelType w:val="hybridMultilevel"/>
    <w:tmpl w:val="38767C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4C61B4F"/>
    <w:multiLevelType w:val="hybridMultilevel"/>
    <w:tmpl w:val="0D98012C"/>
    <w:lvl w:ilvl="0" w:tplc="6C54507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7144676">
    <w:abstractNumId w:val="1"/>
  </w:num>
  <w:num w:numId="2" w16cid:durableId="1140265678">
    <w:abstractNumId w:val="2"/>
  </w:num>
  <w:num w:numId="3" w16cid:durableId="915283770">
    <w:abstractNumId w:val="0"/>
  </w:num>
  <w:num w:numId="4" w16cid:durableId="1633557687">
    <w:abstractNumId w:val="4"/>
  </w:num>
  <w:num w:numId="5" w16cid:durableId="1187018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9E6"/>
    <w:rsid w:val="00001D53"/>
    <w:rsid w:val="00002F86"/>
    <w:rsid w:val="000051AE"/>
    <w:rsid w:val="00014416"/>
    <w:rsid w:val="000220D5"/>
    <w:rsid w:val="00023E5F"/>
    <w:rsid w:val="000527AF"/>
    <w:rsid w:val="00074705"/>
    <w:rsid w:val="00074924"/>
    <w:rsid w:val="000773B3"/>
    <w:rsid w:val="00083998"/>
    <w:rsid w:val="000854C8"/>
    <w:rsid w:val="00092075"/>
    <w:rsid w:val="000925E8"/>
    <w:rsid w:val="00094A97"/>
    <w:rsid w:val="0009627D"/>
    <w:rsid w:val="00096D05"/>
    <w:rsid w:val="000B6129"/>
    <w:rsid w:val="000D3F54"/>
    <w:rsid w:val="000E7E11"/>
    <w:rsid w:val="000E7EB4"/>
    <w:rsid w:val="00101F8A"/>
    <w:rsid w:val="0010466D"/>
    <w:rsid w:val="00105B75"/>
    <w:rsid w:val="001102B7"/>
    <w:rsid w:val="001164BE"/>
    <w:rsid w:val="001212B1"/>
    <w:rsid w:val="0012416B"/>
    <w:rsid w:val="0012717E"/>
    <w:rsid w:val="00134173"/>
    <w:rsid w:val="001341E8"/>
    <w:rsid w:val="00153321"/>
    <w:rsid w:val="00155159"/>
    <w:rsid w:val="001621FC"/>
    <w:rsid w:val="0016496F"/>
    <w:rsid w:val="00165627"/>
    <w:rsid w:val="001818A3"/>
    <w:rsid w:val="001842FA"/>
    <w:rsid w:val="00186874"/>
    <w:rsid w:val="00197DC6"/>
    <w:rsid w:val="001A74C0"/>
    <w:rsid w:val="001B3BA4"/>
    <w:rsid w:val="001C2108"/>
    <w:rsid w:val="001F3B41"/>
    <w:rsid w:val="001F5312"/>
    <w:rsid w:val="001F5FE8"/>
    <w:rsid w:val="00210322"/>
    <w:rsid w:val="00215F5E"/>
    <w:rsid w:val="002172DE"/>
    <w:rsid w:val="00217814"/>
    <w:rsid w:val="00227091"/>
    <w:rsid w:val="00233063"/>
    <w:rsid w:val="002367A3"/>
    <w:rsid w:val="00245BC3"/>
    <w:rsid w:val="0025793D"/>
    <w:rsid w:val="00296F98"/>
    <w:rsid w:val="002A08AC"/>
    <w:rsid w:val="002B2E0A"/>
    <w:rsid w:val="002C7531"/>
    <w:rsid w:val="002D25FD"/>
    <w:rsid w:val="002F55B5"/>
    <w:rsid w:val="002F5A6B"/>
    <w:rsid w:val="003009D8"/>
    <w:rsid w:val="00305FA3"/>
    <w:rsid w:val="0031006A"/>
    <w:rsid w:val="00317403"/>
    <w:rsid w:val="003269F8"/>
    <w:rsid w:val="00336E6E"/>
    <w:rsid w:val="00337E56"/>
    <w:rsid w:val="00341FBE"/>
    <w:rsid w:val="0037054B"/>
    <w:rsid w:val="00380A53"/>
    <w:rsid w:val="00386B40"/>
    <w:rsid w:val="003A6757"/>
    <w:rsid w:val="003B2104"/>
    <w:rsid w:val="003B228B"/>
    <w:rsid w:val="003C35F3"/>
    <w:rsid w:val="003C35F9"/>
    <w:rsid w:val="003C5E82"/>
    <w:rsid w:val="003D5734"/>
    <w:rsid w:val="003E5EEE"/>
    <w:rsid w:val="00401985"/>
    <w:rsid w:val="00404966"/>
    <w:rsid w:val="004068E3"/>
    <w:rsid w:val="004268DC"/>
    <w:rsid w:val="00436037"/>
    <w:rsid w:val="00450692"/>
    <w:rsid w:val="004610D2"/>
    <w:rsid w:val="0049008E"/>
    <w:rsid w:val="004A53C4"/>
    <w:rsid w:val="004A6CAE"/>
    <w:rsid w:val="004D3274"/>
    <w:rsid w:val="004F49A6"/>
    <w:rsid w:val="00501F5E"/>
    <w:rsid w:val="00504B66"/>
    <w:rsid w:val="00521056"/>
    <w:rsid w:val="00522EB9"/>
    <w:rsid w:val="00523E57"/>
    <w:rsid w:val="00526CE9"/>
    <w:rsid w:val="00527998"/>
    <w:rsid w:val="00527B8C"/>
    <w:rsid w:val="00536ED4"/>
    <w:rsid w:val="00536FC5"/>
    <w:rsid w:val="005415A7"/>
    <w:rsid w:val="0054365C"/>
    <w:rsid w:val="005449E6"/>
    <w:rsid w:val="005708EC"/>
    <w:rsid w:val="00574353"/>
    <w:rsid w:val="005769D0"/>
    <w:rsid w:val="00586B00"/>
    <w:rsid w:val="00590F32"/>
    <w:rsid w:val="005A7AFF"/>
    <w:rsid w:val="005B171F"/>
    <w:rsid w:val="005B18EF"/>
    <w:rsid w:val="005B4F64"/>
    <w:rsid w:val="005C390D"/>
    <w:rsid w:val="005C57D5"/>
    <w:rsid w:val="005C715E"/>
    <w:rsid w:val="005D0EA4"/>
    <w:rsid w:val="005D4E65"/>
    <w:rsid w:val="005E5877"/>
    <w:rsid w:val="005E5D1C"/>
    <w:rsid w:val="005F1318"/>
    <w:rsid w:val="00605364"/>
    <w:rsid w:val="006065A5"/>
    <w:rsid w:val="0060708B"/>
    <w:rsid w:val="00621628"/>
    <w:rsid w:val="00621A23"/>
    <w:rsid w:val="0062223A"/>
    <w:rsid w:val="006320E7"/>
    <w:rsid w:val="00636C7C"/>
    <w:rsid w:val="00663072"/>
    <w:rsid w:val="00680595"/>
    <w:rsid w:val="006849D6"/>
    <w:rsid w:val="0068772A"/>
    <w:rsid w:val="006A16D1"/>
    <w:rsid w:val="006A4027"/>
    <w:rsid w:val="006A63C0"/>
    <w:rsid w:val="006A6A86"/>
    <w:rsid w:val="006C1194"/>
    <w:rsid w:val="006C1D90"/>
    <w:rsid w:val="006C6C9D"/>
    <w:rsid w:val="006E4D81"/>
    <w:rsid w:val="006F2AB5"/>
    <w:rsid w:val="006F504E"/>
    <w:rsid w:val="007216D2"/>
    <w:rsid w:val="00747015"/>
    <w:rsid w:val="00750EA6"/>
    <w:rsid w:val="00755CE7"/>
    <w:rsid w:val="0076121A"/>
    <w:rsid w:val="00770191"/>
    <w:rsid w:val="00786AE1"/>
    <w:rsid w:val="00797F7A"/>
    <w:rsid w:val="007B4EB4"/>
    <w:rsid w:val="007F5753"/>
    <w:rsid w:val="008127A5"/>
    <w:rsid w:val="00817C45"/>
    <w:rsid w:val="00830B47"/>
    <w:rsid w:val="00854AED"/>
    <w:rsid w:val="00856000"/>
    <w:rsid w:val="008724C9"/>
    <w:rsid w:val="0087507F"/>
    <w:rsid w:val="00883A79"/>
    <w:rsid w:val="00884D4A"/>
    <w:rsid w:val="00891B1C"/>
    <w:rsid w:val="00897AC4"/>
    <w:rsid w:val="008E02E2"/>
    <w:rsid w:val="00905A98"/>
    <w:rsid w:val="00910BCF"/>
    <w:rsid w:val="009313C2"/>
    <w:rsid w:val="00931F4B"/>
    <w:rsid w:val="00936A37"/>
    <w:rsid w:val="009412DE"/>
    <w:rsid w:val="009518CF"/>
    <w:rsid w:val="00962EED"/>
    <w:rsid w:val="00977466"/>
    <w:rsid w:val="00991FEF"/>
    <w:rsid w:val="00992012"/>
    <w:rsid w:val="009B6F72"/>
    <w:rsid w:val="009C039B"/>
    <w:rsid w:val="009E5370"/>
    <w:rsid w:val="009E6FFF"/>
    <w:rsid w:val="009F7EA5"/>
    <w:rsid w:val="00A1175B"/>
    <w:rsid w:val="00A12A43"/>
    <w:rsid w:val="00A13579"/>
    <w:rsid w:val="00A16111"/>
    <w:rsid w:val="00A2743C"/>
    <w:rsid w:val="00A30A07"/>
    <w:rsid w:val="00A34669"/>
    <w:rsid w:val="00A45C92"/>
    <w:rsid w:val="00A47B66"/>
    <w:rsid w:val="00A625F1"/>
    <w:rsid w:val="00A62C99"/>
    <w:rsid w:val="00A7363F"/>
    <w:rsid w:val="00A76168"/>
    <w:rsid w:val="00A820F9"/>
    <w:rsid w:val="00A860B1"/>
    <w:rsid w:val="00AB0BA7"/>
    <w:rsid w:val="00AC10FE"/>
    <w:rsid w:val="00AE3EEF"/>
    <w:rsid w:val="00AF4C57"/>
    <w:rsid w:val="00B01FB9"/>
    <w:rsid w:val="00B02D47"/>
    <w:rsid w:val="00B03BEF"/>
    <w:rsid w:val="00B03CD9"/>
    <w:rsid w:val="00B22FEB"/>
    <w:rsid w:val="00B3386D"/>
    <w:rsid w:val="00B46FF3"/>
    <w:rsid w:val="00B5722D"/>
    <w:rsid w:val="00B66BB5"/>
    <w:rsid w:val="00B730EF"/>
    <w:rsid w:val="00B87A94"/>
    <w:rsid w:val="00B90BF5"/>
    <w:rsid w:val="00B9574B"/>
    <w:rsid w:val="00B97A0A"/>
    <w:rsid w:val="00BA4C0A"/>
    <w:rsid w:val="00BD5C7F"/>
    <w:rsid w:val="00BF3A04"/>
    <w:rsid w:val="00BF663C"/>
    <w:rsid w:val="00BF77AB"/>
    <w:rsid w:val="00C25C0D"/>
    <w:rsid w:val="00C427A7"/>
    <w:rsid w:val="00C51F8F"/>
    <w:rsid w:val="00C54E77"/>
    <w:rsid w:val="00C5745B"/>
    <w:rsid w:val="00C6109D"/>
    <w:rsid w:val="00C735EE"/>
    <w:rsid w:val="00C9074F"/>
    <w:rsid w:val="00CB3BF4"/>
    <w:rsid w:val="00CC0726"/>
    <w:rsid w:val="00CC787D"/>
    <w:rsid w:val="00CD1B0D"/>
    <w:rsid w:val="00CE0658"/>
    <w:rsid w:val="00CE15CB"/>
    <w:rsid w:val="00CE325B"/>
    <w:rsid w:val="00CE3E72"/>
    <w:rsid w:val="00CF38A6"/>
    <w:rsid w:val="00D00455"/>
    <w:rsid w:val="00D02E1B"/>
    <w:rsid w:val="00D0617F"/>
    <w:rsid w:val="00D265CF"/>
    <w:rsid w:val="00D301CA"/>
    <w:rsid w:val="00D31154"/>
    <w:rsid w:val="00D628A3"/>
    <w:rsid w:val="00D90469"/>
    <w:rsid w:val="00DA59DC"/>
    <w:rsid w:val="00DC2F8B"/>
    <w:rsid w:val="00E0194E"/>
    <w:rsid w:val="00E07FB6"/>
    <w:rsid w:val="00E11D2B"/>
    <w:rsid w:val="00E13C68"/>
    <w:rsid w:val="00E15805"/>
    <w:rsid w:val="00E33435"/>
    <w:rsid w:val="00E36AB9"/>
    <w:rsid w:val="00E40EF9"/>
    <w:rsid w:val="00E41C62"/>
    <w:rsid w:val="00E456A9"/>
    <w:rsid w:val="00E53478"/>
    <w:rsid w:val="00E578CA"/>
    <w:rsid w:val="00E66406"/>
    <w:rsid w:val="00E83B65"/>
    <w:rsid w:val="00E91EC6"/>
    <w:rsid w:val="00E93929"/>
    <w:rsid w:val="00EA47BD"/>
    <w:rsid w:val="00EB615A"/>
    <w:rsid w:val="00EC2FE9"/>
    <w:rsid w:val="00EC7E18"/>
    <w:rsid w:val="00ED71E5"/>
    <w:rsid w:val="00ED7374"/>
    <w:rsid w:val="00EE2EDC"/>
    <w:rsid w:val="00EE4756"/>
    <w:rsid w:val="00EE6238"/>
    <w:rsid w:val="00EF5FB0"/>
    <w:rsid w:val="00EF740C"/>
    <w:rsid w:val="00F0723C"/>
    <w:rsid w:val="00F072C2"/>
    <w:rsid w:val="00F13ABA"/>
    <w:rsid w:val="00F156FE"/>
    <w:rsid w:val="00F177D7"/>
    <w:rsid w:val="00F35486"/>
    <w:rsid w:val="00F369AF"/>
    <w:rsid w:val="00F37978"/>
    <w:rsid w:val="00F5747E"/>
    <w:rsid w:val="00F772ED"/>
    <w:rsid w:val="00FB772A"/>
    <w:rsid w:val="00FC0CBC"/>
    <w:rsid w:val="00FD22D1"/>
    <w:rsid w:val="00FF5DE1"/>
    <w:rsid w:val="0E7804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1DB50"/>
  <w15:chartTrackingRefBased/>
  <w15:docId w15:val="{1CB474C7-EE72-4F6D-B959-AE59E2A0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49E6"/>
  </w:style>
  <w:style w:type="paragraph" w:styleId="Kop1">
    <w:name w:val="heading 1"/>
    <w:basedOn w:val="Standaard"/>
    <w:next w:val="Standaard"/>
    <w:link w:val="Kop1Char"/>
    <w:qFormat/>
    <w:rsid w:val="00C5745B"/>
    <w:pPr>
      <w:keepNext/>
      <w:spacing w:before="240" w:after="60"/>
      <w:outlineLvl w:val="0"/>
    </w:pPr>
    <w:rPr>
      <w:rFonts w:ascii="Arial" w:hAnsi="Arial"/>
      <w:b/>
      <w:kern w:val="28"/>
      <w:sz w:val="28"/>
    </w:rPr>
  </w:style>
  <w:style w:type="paragraph" w:styleId="Kop2">
    <w:name w:val="heading 2"/>
    <w:basedOn w:val="Standaard"/>
    <w:next w:val="Standaard"/>
    <w:link w:val="Kop2Char"/>
    <w:qFormat/>
    <w:rsid w:val="00C5745B"/>
    <w:pPr>
      <w:keepNext/>
      <w:jc w:val="both"/>
      <w:outlineLvl w:val="1"/>
    </w:pPr>
    <w:rPr>
      <w:b/>
      <w:color w:val="000000"/>
      <w:sz w:val="21"/>
    </w:rPr>
  </w:style>
  <w:style w:type="paragraph" w:styleId="Kop3">
    <w:name w:val="heading 3"/>
    <w:basedOn w:val="Standaard"/>
    <w:next w:val="Standaard"/>
    <w:link w:val="Kop3Char"/>
    <w:qFormat/>
    <w:rsid w:val="00C5745B"/>
    <w:pPr>
      <w:keepNext/>
      <w:jc w:val="center"/>
      <w:outlineLvl w:val="2"/>
    </w:pPr>
    <w:rPr>
      <w:b/>
      <w:color w:val="000000"/>
      <w:sz w:val="21"/>
    </w:rPr>
  </w:style>
  <w:style w:type="paragraph" w:styleId="Kop4">
    <w:name w:val="heading 4"/>
    <w:basedOn w:val="Standaard"/>
    <w:next w:val="Standaard"/>
    <w:link w:val="Kop4Char"/>
    <w:qFormat/>
    <w:rsid w:val="00C5745B"/>
    <w:pPr>
      <w:keepNext/>
      <w:jc w:val="center"/>
      <w:outlineLvl w:val="3"/>
    </w:pPr>
    <w:rPr>
      <w:b/>
      <w:sz w:val="21"/>
    </w:rPr>
  </w:style>
  <w:style w:type="paragraph" w:styleId="Kop5">
    <w:name w:val="heading 5"/>
    <w:basedOn w:val="Standaard"/>
    <w:next w:val="Standaard"/>
    <w:link w:val="Kop5Char"/>
    <w:qFormat/>
    <w:rsid w:val="00C5745B"/>
    <w:pPr>
      <w:keepNext/>
      <w:tabs>
        <w:tab w:val="left" w:pos="-1440"/>
        <w:tab w:val="left" w:pos="-720"/>
        <w:tab w:val="left" w:pos="567"/>
      </w:tabs>
      <w:spacing w:line="250" w:lineRule="exact"/>
      <w:jc w:val="both"/>
      <w:outlineLvl w:val="4"/>
    </w:pPr>
    <w:rPr>
      <w:rFonts w:ascii="Arial" w:hAnsi="Arial"/>
      <w:i/>
      <w:spacing w:val="-2"/>
      <w:sz w:val="22"/>
    </w:rPr>
  </w:style>
  <w:style w:type="paragraph" w:styleId="Kop6">
    <w:name w:val="heading 6"/>
    <w:basedOn w:val="Standaard"/>
    <w:next w:val="Standaard"/>
    <w:link w:val="Kop6Char"/>
    <w:qFormat/>
    <w:rsid w:val="00C5745B"/>
    <w:pPr>
      <w:keepNext/>
      <w:outlineLvl w:val="5"/>
    </w:pPr>
    <w:rPr>
      <w:rFonts w:ascii="Arial" w:hAnsi="Arial"/>
      <w:b/>
      <w:sz w:val="22"/>
    </w:rPr>
  </w:style>
  <w:style w:type="paragraph" w:styleId="Kop7">
    <w:name w:val="heading 7"/>
    <w:basedOn w:val="Standaard"/>
    <w:next w:val="Standaard"/>
    <w:link w:val="Kop7Char"/>
    <w:qFormat/>
    <w:rsid w:val="00C5745B"/>
    <w:pPr>
      <w:keepNext/>
      <w:jc w:val="both"/>
      <w:outlineLvl w:val="6"/>
    </w:pPr>
    <w:rPr>
      <w:rFonts w:ascii="Arial" w:hAnsi="Arial"/>
      <w:b/>
      <w:color w:val="000000"/>
      <w:sz w:val="22"/>
    </w:rPr>
  </w:style>
  <w:style w:type="paragraph" w:styleId="Kop8">
    <w:name w:val="heading 8"/>
    <w:basedOn w:val="Standaard"/>
    <w:next w:val="Standaard"/>
    <w:link w:val="Kop8Char"/>
    <w:qFormat/>
    <w:rsid w:val="00C5745B"/>
    <w:pPr>
      <w:keepNext/>
      <w:outlineLvl w:val="7"/>
    </w:pPr>
    <w:rPr>
      <w:b/>
      <w:bCs/>
    </w:rPr>
  </w:style>
  <w:style w:type="paragraph" w:styleId="Kop9">
    <w:name w:val="heading 9"/>
    <w:basedOn w:val="Standaard"/>
    <w:next w:val="Standaard"/>
    <w:link w:val="Kop9Char"/>
    <w:qFormat/>
    <w:rsid w:val="00C5745B"/>
    <w:pPr>
      <w:keepNext/>
      <w:outlineLvl w:val="8"/>
    </w:pPr>
    <w:rPr>
      <w:rFonts w:ascii="Arial" w:hAnsi="Arial" w:cs="Arial"/>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134173"/>
    <w:rPr>
      <w:rFonts w:ascii="Arial" w:eastAsia="Times New Roman" w:hAnsi="Arial" w:cs="Times New Roman"/>
      <w:b/>
      <w:kern w:val="28"/>
      <w:sz w:val="28"/>
      <w:lang w:val="nl"/>
    </w:rPr>
  </w:style>
  <w:style w:type="character" w:customStyle="1" w:styleId="Kop2Char">
    <w:name w:val="Kop 2 Char"/>
    <w:link w:val="Kop2"/>
    <w:rsid w:val="00134173"/>
    <w:rPr>
      <w:rFonts w:ascii="Univers" w:eastAsia="Times New Roman" w:hAnsi="Univers" w:cs="Times New Roman"/>
      <w:b/>
      <w:color w:val="000000"/>
      <w:sz w:val="21"/>
    </w:rPr>
  </w:style>
  <w:style w:type="character" w:customStyle="1" w:styleId="Kop3Char">
    <w:name w:val="Kop 3 Char"/>
    <w:link w:val="Kop3"/>
    <w:rsid w:val="00134173"/>
    <w:rPr>
      <w:rFonts w:ascii="Univers" w:eastAsia="Times New Roman" w:hAnsi="Univers" w:cs="Times New Roman"/>
      <w:b/>
      <w:color w:val="000000"/>
      <w:sz w:val="21"/>
    </w:rPr>
  </w:style>
  <w:style w:type="character" w:customStyle="1" w:styleId="Kop4Char">
    <w:name w:val="Kop 4 Char"/>
    <w:link w:val="Kop4"/>
    <w:rsid w:val="00134173"/>
    <w:rPr>
      <w:rFonts w:ascii="Univers" w:eastAsia="Times New Roman" w:hAnsi="Univers" w:cs="Times New Roman"/>
      <w:b/>
      <w:sz w:val="21"/>
    </w:rPr>
  </w:style>
  <w:style w:type="character" w:customStyle="1" w:styleId="Kop5Char">
    <w:name w:val="Kop 5 Char"/>
    <w:link w:val="Kop5"/>
    <w:rsid w:val="00134173"/>
    <w:rPr>
      <w:rFonts w:ascii="Arial" w:eastAsia="Times New Roman" w:hAnsi="Arial" w:cs="Times New Roman"/>
      <w:i/>
      <w:spacing w:val="-2"/>
      <w:sz w:val="22"/>
    </w:rPr>
  </w:style>
  <w:style w:type="paragraph" w:styleId="Geenafstand">
    <w:name w:val="No Spacing"/>
    <w:uiPriority w:val="1"/>
    <w:qFormat/>
    <w:rsid w:val="00134173"/>
    <w:pPr>
      <w:widowControl w:val="0"/>
    </w:pPr>
    <w:rPr>
      <w:rFonts w:ascii="Univers" w:hAnsi="Univers"/>
      <w:sz w:val="24"/>
      <w:lang w:val="nl"/>
    </w:rPr>
  </w:style>
  <w:style w:type="character" w:customStyle="1" w:styleId="Kop6Char">
    <w:name w:val="Kop 6 Char"/>
    <w:link w:val="Kop6"/>
    <w:rsid w:val="00C5745B"/>
    <w:rPr>
      <w:rFonts w:ascii="Arial" w:hAnsi="Arial"/>
      <w:b/>
      <w:sz w:val="22"/>
      <w:lang w:val="nl"/>
    </w:rPr>
  </w:style>
  <w:style w:type="character" w:customStyle="1" w:styleId="Kop7Char">
    <w:name w:val="Kop 7 Char"/>
    <w:link w:val="Kop7"/>
    <w:rsid w:val="00C5745B"/>
    <w:rPr>
      <w:rFonts w:ascii="Arial" w:hAnsi="Arial"/>
      <w:b/>
      <w:color w:val="000000"/>
      <w:sz w:val="22"/>
    </w:rPr>
  </w:style>
  <w:style w:type="character" w:customStyle="1" w:styleId="Kop8Char">
    <w:name w:val="Kop 8 Char"/>
    <w:link w:val="Kop8"/>
    <w:rsid w:val="00C5745B"/>
    <w:rPr>
      <w:b/>
      <w:bCs/>
      <w:sz w:val="24"/>
      <w:lang w:val="nl"/>
    </w:rPr>
  </w:style>
  <w:style w:type="character" w:customStyle="1" w:styleId="Kop9Char">
    <w:name w:val="Kop 9 Char"/>
    <w:link w:val="Kop9"/>
    <w:rsid w:val="00C5745B"/>
    <w:rPr>
      <w:rFonts w:ascii="Arial" w:hAnsi="Arial" w:cs="Arial"/>
      <w:b/>
      <w:bCs/>
      <w:sz w:val="22"/>
    </w:rPr>
  </w:style>
  <w:style w:type="paragraph" w:styleId="Koptekst">
    <w:name w:val="header"/>
    <w:basedOn w:val="Standaard"/>
    <w:link w:val="KoptekstChar"/>
    <w:unhideWhenUsed/>
    <w:rsid w:val="005449E6"/>
    <w:pPr>
      <w:tabs>
        <w:tab w:val="center" w:pos="4536"/>
        <w:tab w:val="right" w:pos="9072"/>
      </w:tabs>
    </w:pPr>
  </w:style>
  <w:style w:type="character" w:customStyle="1" w:styleId="KoptekstChar">
    <w:name w:val="Koptekst Char"/>
    <w:link w:val="Koptekst"/>
    <w:uiPriority w:val="99"/>
    <w:rsid w:val="005449E6"/>
    <w:rPr>
      <w:rFonts w:ascii="Univers" w:hAnsi="Univers"/>
      <w:sz w:val="24"/>
      <w:lang w:val="nl"/>
    </w:rPr>
  </w:style>
  <w:style w:type="paragraph" w:styleId="Voettekst">
    <w:name w:val="footer"/>
    <w:basedOn w:val="Standaard"/>
    <w:link w:val="VoettekstChar"/>
    <w:uiPriority w:val="99"/>
    <w:unhideWhenUsed/>
    <w:rsid w:val="005449E6"/>
    <w:pPr>
      <w:tabs>
        <w:tab w:val="center" w:pos="4536"/>
        <w:tab w:val="right" w:pos="9072"/>
      </w:tabs>
    </w:pPr>
  </w:style>
  <w:style w:type="character" w:customStyle="1" w:styleId="VoettekstChar">
    <w:name w:val="Voettekst Char"/>
    <w:link w:val="Voettekst"/>
    <w:uiPriority w:val="99"/>
    <w:rsid w:val="005449E6"/>
    <w:rPr>
      <w:rFonts w:ascii="Univers" w:hAnsi="Univers"/>
      <w:sz w:val="24"/>
      <w:lang w:val="nl"/>
    </w:rPr>
  </w:style>
  <w:style w:type="character" w:styleId="Paginanummer">
    <w:name w:val="page number"/>
    <w:basedOn w:val="Standaardalinea-lettertype"/>
    <w:semiHidden/>
    <w:rsid w:val="005449E6"/>
  </w:style>
  <w:style w:type="paragraph" w:styleId="Ballontekst">
    <w:name w:val="Balloon Text"/>
    <w:basedOn w:val="Standaard"/>
    <w:link w:val="BallontekstChar"/>
    <w:uiPriority w:val="99"/>
    <w:semiHidden/>
    <w:unhideWhenUsed/>
    <w:rsid w:val="009C039B"/>
    <w:rPr>
      <w:rFonts w:ascii="Tahoma" w:hAnsi="Tahoma" w:cs="Tahoma"/>
      <w:sz w:val="16"/>
      <w:szCs w:val="16"/>
    </w:rPr>
  </w:style>
  <w:style w:type="character" w:customStyle="1" w:styleId="BallontekstChar">
    <w:name w:val="Ballontekst Char"/>
    <w:link w:val="Ballontekst"/>
    <w:uiPriority w:val="99"/>
    <w:semiHidden/>
    <w:rsid w:val="009C039B"/>
    <w:rPr>
      <w:rFonts w:ascii="Tahoma" w:hAnsi="Tahoma" w:cs="Tahoma"/>
      <w:sz w:val="16"/>
      <w:szCs w:val="16"/>
    </w:rPr>
  </w:style>
  <w:style w:type="paragraph" w:styleId="Lijstalinea">
    <w:name w:val="List Paragraph"/>
    <w:basedOn w:val="Standaard"/>
    <w:uiPriority w:val="34"/>
    <w:qFormat/>
    <w:rsid w:val="00E91EC6"/>
    <w:pPr>
      <w:ind w:left="720"/>
      <w:contextualSpacing/>
    </w:pPr>
    <w:rPr>
      <w:sz w:val="24"/>
      <w:szCs w:val="24"/>
    </w:rPr>
  </w:style>
  <w:style w:type="paragraph" w:styleId="Normaalweb">
    <w:name w:val="Normal (Web)"/>
    <w:basedOn w:val="Standaard"/>
    <w:uiPriority w:val="99"/>
    <w:semiHidden/>
    <w:unhideWhenUsed/>
    <w:rsid w:val="0031740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94295">
      <w:bodyDiv w:val="1"/>
      <w:marLeft w:val="0"/>
      <w:marRight w:val="0"/>
      <w:marTop w:val="0"/>
      <w:marBottom w:val="0"/>
      <w:divBdr>
        <w:top w:val="none" w:sz="0" w:space="0" w:color="auto"/>
        <w:left w:val="none" w:sz="0" w:space="0" w:color="auto"/>
        <w:bottom w:val="none" w:sz="0" w:space="0" w:color="auto"/>
        <w:right w:val="none" w:sz="0" w:space="0" w:color="auto"/>
      </w:divBdr>
    </w:div>
    <w:div w:id="398870141">
      <w:bodyDiv w:val="1"/>
      <w:marLeft w:val="0"/>
      <w:marRight w:val="0"/>
      <w:marTop w:val="0"/>
      <w:marBottom w:val="0"/>
      <w:divBdr>
        <w:top w:val="none" w:sz="0" w:space="0" w:color="auto"/>
        <w:left w:val="none" w:sz="0" w:space="0" w:color="auto"/>
        <w:bottom w:val="none" w:sz="0" w:space="0" w:color="auto"/>
        <w:right w:val="none" w:sz="0" w:space="0" w:color="auto"/>
      </w:divBdr>
    </w:div>
    <w:div w:id="520437159">
      <w:bodyDiv w:val="1"/>
      <w:marLeft w:val="0"/>
      <w:marRight w:val="0"/>
      <w:marTop w:val="0"/>
      <w:marBottom w:val="0"/>
      <w:divBdr>
        <w:top w:val="none" w:sz="0" w:space="0" w:color="auto"/>
        <w:left w:val="none" w:sz="0" w:space="0" w:color="auto"/>
        <w:bottom w:val="none" w:sz="0" w:space="0" w:color="auto"/>
        <w:right w:val="none" w:sz="0" w:space="0" w:color="auto"/>
      </w:divBdr>
    </w:div>
    <w:div w:id="853809466">
      <w:bodyDiv w:val="1"/>
      <w:marLeft w:val="0"/>
      <w:marRight w:val="0"/>
      <w:marTop w:val="0"/>
      <w:marBottom w:val="0"/>
      <w:divBdr>
        <w:top w:val="none" w:sz="0" w:space="0" w:color="auto"/>
        <w:left w:val="none" w:sz="0" w:space="0" w:color="auto"/>
        <w:bottom w:val="none" w:sz="0" w:space="0" w:color="auto"/>
        <w:right w:val="none" w:sz="0" w:space="0" w:color="auto"/>
      </w:divBdr>
    </w:div>
    <w:div w:id="886067532">
      <w:bodyDiv w:val="1"/>
      <w:marLeft w:val="0"/>
      <w:marRight w:val="0"/>
      <w:marTop w:val="0"/>
      <w:marBottom w:val="0"/>
      <w:divBdr>
        <w:top w:val="none" w:sz="0" w:space="0" w:color="auto"/>
        <w:left w:val="none" w:sz="0" w:space="0" w:color="auto"/>
        <w:bottom w:val="none" w:sz="0" w:space="0" w:color="auto"/>
        <w:right w:val="none" w:sz="0" w:space="0" w:color="auto"/>
      </w:divBdr>
    </w:div>
    <w:div w:id="887181525">
      <w:bodyDiv w:val="1"/>
      <w:marLeft w:val="0"/>
      <w:marRight w:val="0"/>
      <w:marTop w:val="0"/>
      <w:marBottom w:val="0"/>
      <w:divBdr>
        <w:top w:val="none" w:sz="0" w:space="0" w:color="auto"/>
        <w:left w:val="none" w:sz="0" w:space="0" w:color="auto"/>
        <w:bottom w:val="none" w:sz="0" w:space="0" w:color="auto"/>
        <w:right w:val="none" w:sz="0" w:space="0" w:color="auto"/>
      </w:divBdr>
    </w:div>
    <w:div w:id="997340467">
      <w:bodyDiv w:val="1"/>
      <w:marLeft w:val="0"/>
      <w:marRight w:val="0"/>
      <w:marTop w:val="0"/>
      <w:marBottom w:val="0"/>
      <w:divBdr>
        <w:top w:val="none" w:sz="0" w:space="0" w:color="auto"/>
        <w:left w:val="none" w:sz="0" w:space="0" w:color="auto"/>
        <w:bottom w:val="none" w:sz="0" w:space="0" w:color="auto"/>
        <w:right w:val="none" w:sz="0" w:space="0" w:color="auto"/>
      </w:divBdr>
    </w:div>
    <w:div w:id="1051222739">
      <w:bodyDiv w:val="1"/>
      <w:marLeft w:val="0"/>
      <w:marRight w:val="0"/>
      <w:marTop w:val="0"/>
      <w:marBottom w:val="0"/>
      <w:divBdr>
        <w:top w:val="none" w:sz="0" w:space="0" w:color="auto"/>
        <w:left w:val="none" w:sz="0" w:space="0" w:color="auto"/>
        <w:bottom w:val="none" w:sz="0" w:space="0" w:color="auto"/>
        <w:right w:val="none" w:sz="0" w:space="0" w:color="auto"/>
      </w:divBdr>
    </w:div>
    <w:div w:id="1355964531">
      <w:bodyDiv w:val="1"/>
      <w:marLeft w:val="0"/>
      <w:marRight w:val="0"/>
      <w:marTop w:val="0"/>
      <w:marBottom w:val="0"/>
      <w:divBdr>
        <w:top w:val="none" w:sz="0" w:space="0" w:color="auto"/>
        <w:left w:val="none" w:sz="0" w:space="0" w:color="auto"/>
        <w:bottom w:val="none" w:sz="0" w:space="0" w:color="auto"/>
        <w:right w:val="none" w:sz="0" w:space="0" w:color="auto"/>
      </w:divBdr>
    </w:div>
    <w:div w:id="1705983259">
      <w:bodyDiv w:val="1"/>
      <w:marLeft w:val="0"/>
      <w:marRight w:val="0"/>
      <w:marTop w:val="0"/>
      <w:marBottom w:val="0"/>
      <w:divBdr>
        <w:top w:val="none" w:sz="0" w:space="0" w:color="auto"/>
        <w:left w:val="none" w:sz="0" w:space="0" w:color="auto"/>
        <w:bottom w:val="none" w:sz="0" w:space="0" w:color="auto"/>
        <w:right w:val="none" w:sz="0" w:space="0" w:color="auto"/>
      </w:divBdr>
    </w:div>
    <w:div w:id="1957323943">
      <w:bodyDiv w:val="1"/>
      <w:marLeft w:val="0"/>
      <w:marRight w:val="0"/>
      <w:marTop w:val="0"/>
      <w:marBottom w:val="0"/>
      <w:divBdr>
        <w:top w:val="none" w:sz="0" w:space="0" w:color="auto"/>
        <w:left w:val="none" w:sz="0" w:space="0" w:color="auto"/>
        <w:bottom w:val="none" w:sz="0" w:space="0" w:color="auto"/>
        <w:right w:val="none" w:sz="0" w:space="0" w:color="auto"/>
      </w:divBdr>
    </w:div>
    <w:div w:id="2105610966">
      <w:bodyDiv w:val="1"/>
      <w:marLeft w:val="0"/>
      <w:marRight w:val="0"/>
      <w:marTop w:val="0"/>
      <w:marBottom w:val="0"/>
      <w:divBdr>
        <w:top w:val="none" w:sz="0" w:space="0" w:color="auto"/>
        <w:left w:val="none" w:sz="0" w:space="0" w:color="auto"/>
        <w:bottom w:val="none" w:sz="0" w:space="0" w:color="auto"/>
        <w:right w:val="none" w:sz="0" w:space="0" w:color="auto"/>
      </w:divBdr>
      <w:divsChild>
        <w:div w:id="85657004">
          <w:marLeft w:val="0"/>
          <w:marRight w:val="0"/>
          <w:marTop w:val="0"/>
          <w:marBottom w:val="0"/>
          <w:divBdr>
            <w:top w:val="none" w:sz="0" w:space="0" w:color="auto"/>
            <w:left w:val="none" w:sz="0" w:space="0" w:color="auto"/>
            <w:bottom w:val="none" w:sz="0" w:space="0" w:color="auto"/>
            <w:right w:val="none" w:sz="0" w:space="0" w:color="auto"/>
          </w:divBdr>
          <w:divsChild>
            <w:div w:id="1896351351">
              <w:marLeft w:val="0"/>
              <w:marRight w:val="0"/>
              <w:marTop w:val="0"/>
              <w:marBottom w:val="0"/>
              <w:divBdr>
                <w:top w:val="none" w:sz="0" w:space="0" w:color="auto"/>
                <w:left w:val="none" w:sz="0" w:space="0" w:color="auto"/>
                <w:bottom w:val="none" w:sz="0" w:space="0" w:color="auto"/>
                <w:right w:val="none" w:sz="0" w:space="0" w:color="auto"/>
              </w:divBdr>
              <w:divsChild>
                <w:div w:id="306327228">
                  <w:marLeft w:val="0"/>
                  <w:marRight w:val="0"/>
                  <w:marTop w:val="0"/>
                  <w:marBottom w:val="0"/>
                  <w:divBdr>
                    <w:top w:val="none" w:sz="0" w:space="0" w:color="auto"/>
                    <w:left w:val="none" w:sz="0" w:space="0" w:color="auto"/>
                    <w:bottom w:val="none" w:sz="0" w:space="0" w:color="auto"/>
                    <w:right w:val="none" w:sz="0" w:space="0" w:color="auto"/>
                  </w:divBdr>
                  <w:divsChild>
                    <w:div w:id="1749884257">
                      <w:marLeft w:val="-225"/>
                      <w:marRight w:val="-225"/>
                      <w:marTop w:val="0"/>
                      <w:marBottom w:val="0"/>
                      <w:divBdr>
                        <w:top w:val="none" w:sz="0" w:space="0" w:color="auto"/>
                        <w:left w:val="none" w:sz="0" w:space="0" w:color="auto"/>
                        <w:bottom w:val="none" w:sz="0" w:space="0" w:color="auto"/>
                        <w:right w:val="none" w:sz="0" w:space="0" w:color="auto"/>
                      </w:divBdr>
                      <w:divsChild>
                        <w:div w:id="902518819">
                          <w:marLeft w:val="0"/>
                          <w:marRight w:val="0"/>
                          <w:marTop w:val="0"/>
                          <w:marBottom w:val="0"/>
                          <w:divBdr>
                            <w:top w:val="none" w:sz="0" w:space="0" w:color="auto"/>
                            <w:left w:val="none" w:sz="0" w:space="0" w:color="auto"/>
                            <w:bottom w:val="none" w:sz="0" w:space="0" w:color="auto"/>
                            <w:right w:val="none" w:sz="0" w:space="0" w:color="auto"/>
                          </w:divBdr>
                          <w:divsChild>
                            <w:div w:id="331221404">
                              <w:marLeft w:val="0"/>
                              <w:marRight w:val="0"/>
                              <w:marTop w:val="0"/>
                              <w:marBottom w:val="0"/>
                              <w:divBdr>
                                <w:top w:val="none" w:sz="0" w:space="0" w:color="auto"/>
                                <w:left w:val="none" w:sz="0" w:space="0" w:color="auto"/>
                                <w:bottom w:val="none" w:sz="0" w:space="0" w:color="auto"/>
                                <w:right w:val="none" w:sz="0" w:space="0" w:color="auto"/>
                              </w:divBdr>
                              <w:divsChild>
                                <w:div w:id="110076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bf89b9-ac7f-41f5-a38a-6f48612ea9ff">
      <Terms xmlns="http://schemas.microsoft.com/office/infopath/2007/PartnerControls"/>
    </lcf76f155ced4ddcb4097134ff3c332f>
    <TaxCatchAll xmlns="33f4da2c-f619-4c4e-9cb6-76ee86faef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0016D040147042BBD9B374710131E3" ma:contentTypeVersion="10" ma:contentTypeDescription="Een nieuw document maken." ma:contentTypeScope="" ma:versionID="6621cdc86337e002d7a99f18676c0eb7">
  <xsd:schema xmlns:xsd="http://www.w3.org/2001/XMLSchema" xmlns:xs="http://www.w3.org/2001/XMLSchema" xmlns:p="http://schemas.microsoft.com/office/2006/metadata/properties" xmlns:ns2="98bf89b9-ac7f-41f5-a38a-6f48612ea9ff" xmlns:ns3="33f4da2c-f619-4c4e-9cb6-76ee86faefe7" targetNamespace="http://schemas.microsoft.com/office/2006/metadata/properties" ma:root="true" ma:fieldsID="23e9a5ae8bf30143e1ed6c2294347a2a" ns2:_="" ns3:_="">
    <xsd:import namespace="98bf89b9-ac7f-41f5-a38a-6f48612ea9ff"/>
    <xsd:import namespace="33f4da2c-f619-4c4e-9cb6-76ee86faef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f89b9-ac7f-41f5-a38a-6f48612ea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ce52768-4f32-43c3-94e7-5f9d67ecc8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4da2c-f619-4c4e-9cb6-76ee86faef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959845-6d44-4035-aa48-32a359023470}" ma:internalName="TaxCatchAll" ma:showField="CatchAllData" ma:web="33f4da2c-f619-4c4e-9cb6-76ee86fae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521D3-01F7-4B30-A0C3-0589152F8037}">
  <ds:schemaRefs>
    <ds:schemaRef ds:uri="http://schemas.microsoft.com/office/2006/metadata/properties"/>
    <ds:schemaRef ds:uri="http://schemas.microsoft.com/office/infopath/2007/PartnerControls"/>
    <ds:schemaRef ds:uri="98bf89b9-ac7f-41f5-a38a-6f48612ea9ff"/>
    <ds:schemaRef ds:uri="33f4da2c-f619-4c4e-9cb6-76ee86faefe7"/>
  </ds:schemaRefs>
</ds:datastoreItem>
</file>

<file path=customXml/itemProps2.xml><?xml version="1.0" encoding="utf-8"?>
<ds:datastoreItem xmlns:ds="http://schemas.openxmlformats.org/officeDocument/2006/customXml" ds:itemID="{2064EC89-703B-440E-983E-E5D7BD45E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f89b9-ac7f-41f5-a38a-6f48612ea9ff"/>
    <ds:schemaRef ds:uri="33f4da2c-f619-4c4e-9cb6-76ee86fa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B3ABA-42A4-4B74-B67D-1BF9A9899E67}">
  <ds:schemaRefs>
    <ds:schemaRef ds:uri="http://schemas.openxmlformats.org/officeDocument/2006/bibliography"/>
  </ds:schemaRefs>
</ds:datastoreItem>
</file>

<file path=customXml/itemProps4.xml><?xml version="1.0" encoding="utf-8"?>
<ds:datastoreItem xmlns:ds="http://schemas.openxmlformats.org/officeDocument/2006/customXml" ds:itemID="{925EF912-E09E-48E4-A545-D38DBBC673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673</Words>
  <Characters>3702</Characters>
  <Application>Microsoft Office Word</Application>
  <DocSecurity>0</DocSecurity>
  <Lines>30</Lines>
  <Paragraphs>8</Paragraphs>
  <ScaleCrop>false</ScaleCrop>
  <Company>Stichting The Horse Valley</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de Lange Professionals</dc:creator>
  <cp:keywords/>
  <cp:lastModifiedBy>Yoni van der Linden | Vandaag</cp:lastModifiedBy>
  <cp:revision>33</cp:revision>
  <dcterms:created xsi:type="dcterms:W3CDTF">2017-09-03T12:50:00Z</dcterms:created>
  <dcterms:modified xsi:type="dcterms:W3CDTF">2026-08-26T06:49:00Z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0x010100C20016D040147042BBD9B374710131E3</vt:lpwstr>
  </property>
  <property fmtid="{D5CDD505-2E9C-101B-9397-08002B2CF9AE}" pid="3" name="MediaServiceImageTags">
    <vt:lpwstr/>
  </property>
</Properties>
</file>